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21" w:rsidRDefault="00137321" w:rsidP="00733B68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</w:pPr>
    </w:p>
    <w:p w:rsidR="00137321" w:rsidRPr="00137321" w:rsidRDefault="00CA4C3C" w:rsidP="00137321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051279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中国科学院国际人才计划管理办法</w:t>
      </w:r>
      <w:r w:rsidR="006754F8" w:rsidRPr="00051279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（试行）</w:t>
      </w:r>
    </w:p>
    <w:p w:rsidR="00137321" w:rsidRPr="00051279" w:rsidRDefault="00137321" w:rsidP="00733B68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仿宋_GB2312"/>
          <w:b/>
          <w:color w:val="000000" w:themeColor="text1"/>
          <w:sz w:val="28"/>
          <w:szCs w:val="28"/>
        </w:rPr>
      </w:pPr>
    </w:p>
    <w:p w:rsidR="00CA4C3C" w:rsidRPr="00051279" w:rsidRDefault="00CA4C3C" w:rsidP="00733B68">
      <w:pPr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总则</w:t>
      </w:r>
      <w:bookmarkStart w:id="0" w:name="_GoBack"/>
      <w:bookmarkEnd w:id="0"/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1A2D3D" w:rsidRPr="00051279">
        <w:rPr>
          <w:rFonts w:eastAsia="仿宋_GB2312" w:hint="eastAsia"/>
          <w:color w:val="000000" w:themeColor="text1"/>
          <w:sz w:val="28"/>
          <w:szCs w:val="28"/>
        </w:rPr>
        <w:t>了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吸引外国优秀人才参与我院科研工作，</w:t>
      </w:r>
      <w:r w:rsidR="00916670" w:rsidRPr="00051279">
        <w:rPr>
          <w:rFonts w:eastAsia="仿宋_GB2312" w:hint="eastAsia"/>
          <w:color w:val="000000" w:themeColor="text1"/>
          <w:sz w:val="28"/>
          <w:szCs w:val="28"/>
        </w:rPr>
        <w:t>拓展我院国际科研伙伴关系网络，</w:t>
      </w:r>
      <w:r w:rsidR="00D476B8" w:rsidRPr="00051279">
        <w:rPr>
          <w:rFonts w:eastAsia="仿宋_GB2312" w:hint="eastAsia"/>
          <w:color w:val="000000" w:themeColor="text1"/>
          <w:sz w:val="28"/>
          <w:szCs w:val="28"/>
        </w:rPr>
        <w:t>提高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我院</w:t>
      </w:r>
      <w:r w:rsidR="00E6384E" w:rsidRPr="00051279">
        <w:rPr>
          <w:rFonts w:eastAsia="仿宋_GB2312" w:hint="eastAsia"/>
          <w:color w:val="000000" w:themeColor="text1"/>
          <w:sz w:val="28"/>
          <w:szCs w:val="28"/>
        </w:rPr>
        <w:t>科研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队伍的国际化水平，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增强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我院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吸引力和竞争力，中国科学院决定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实施“中国科学院国际人才计划”（以下简称“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计划”）。</w:t>
      </w:r>
    </w:p>
    <w:p w:rsidR="00CA4C3C" w:rsidRPr="00051279" w:rsidRDefault="00992939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计划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英文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全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称为“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CAS President’s International Fellowship Initiative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”，英文简称为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PIFI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。获得本计划资助者统称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PIFI Fellow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9C661B" w:rsidRPr="00051279" w:rsidRDefault="00891E0A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计划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包括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四类资助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英文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</w:t>
      </w:r>
      <w:r w:rsidR="008414F1" w:rsidRPr="00051279">
        <w:rPr>
          <w:rFonts w:eastAsia="仿宋_GB2312"/>
          <w:color w:val="000000" w:themeColor="text1"/>
          <w:sz w:val="28"/>
          <w:szCs w:val="28"/>
        </w:rPr>
        <w:t xml:space="preserve"> President’s International Fellowship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 for Distinguished Scientists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7F0A4C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 President</w:t>
      </w:r>
      <w:r w:rsidR="00E23D73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s International Fellowship for 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Visiting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 Scientists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 President</w:t>
      </w:r>
      <w:r w:rsidR="00E23D73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s International Fellowship for 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Postdoctoral Researchers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CA4C3C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1E49D5" w:rsidRPr="00051279">
        <w:rPr>
          <w:rFonts w:eastAsia="仿宋_GB2312" w:hint="eastAsia"/>
          <w:color w:val="000000" w:themeColor="text1"/>
          <w:sz w:val="28"/>
          <w:szCs w:val="28"/>
        </w:rPr>
        <w:t>又称“中国科学院</w:t>
      </w:r>
      <w:r w:rsidR="00B96DFB" w:rsidRPr="00051279">
        <w:rPr>
          <w:rFonts w:eastAsia="仿宋_GB2312" w:hint="eastAsia"/>
          <w:color w:val="000000" w:themeColor="text1"/>
          <w:sz w:val="28"/>
          <w:szCs w:val="28"/>
        </w:rPr>
        <w:t>与</w:t>
      </w:r>
      <w:r w:rsidR="001E49D5" w:rsidRPr="00051279">
        <w:rPr>
          <w:rFonts w:eastAsia="仿宋_GB2312" w:hint="eastAsia"/>
          <w:color w:val="000000" w:themeColor="text1"/>
          <w:sz w:val="28"/>
          <w:szCs w:val="28"/>
        </w:rPr>
        <w:t>发展中国家科学院院长奖学金计划”</w:t>
      </w:r>
      <w:r w:rsidR="00B14738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CAS-TWAS President</w:t>
      </w:r>
      <w:r w:rsidR="00FE627A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s Fellowship for International PhD Students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B14738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E23D7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AB775C" w:rsidRPr="00051279" w:rsidRDefault="00AB775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负责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征集、评审、</w:t>
      </w:r>
      <w:r w:rsidR="0078635C" w:rsidRPr="00051279">
        <w:rPr>
          <w:rFonts w:eastAsia="仿宋_GB2312" w:hint="eastAsia"/>
          <w:color w:val="000000" w:themeColor="text1"/>
          <w:sz w:val="28"/>
          <w:szCs w:val="28"/>
        </w:rPr>
        <w:t>检查、评估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等工作。</w:t>
      </w:r>
    </w:p>
    <w:p w:rsidR="00CA4C3C" w:rsidRPr="00051279" w:rsidRDefault="007E1592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资助</w:t>
      </w:r>
      <w:r w:rsidR="00CA4C3C" w:rsidRPr="00051279">
        <w:rPr>
          <w:rFonts w:eastAsia="黑体" w:hint="eastAsia"/>
          <w:b/>
          <w:color w:val="000000" w:themeColor="text1"/>
          <w:sz w:val="28"/>
          <w:szCs w:val="28"/>
        </w:rPr>
        <w:t>内容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55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国际杰出学者</w:t>
      </w:r>
      <w:r w:rsidR="00687F8B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30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名活跃在国际科学前沿的</w:t>
      </w:r>
      <w:r w:rsidR="007E226C" w:rsidRPr="00051279">
        <w:rPr>
          <w:rFonts w:eastAsia="仿宋_GB2312" w:hint="eastAsia"/>
          <w:color w:val="000000" w:themeColor="text1"/>
          <w:sz w:val="28"/>
          <w:szCs w:val="28"/>
        </w:rPr>
        <w:t>外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籍顶尖科学家到我院研究所或大学进行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周的学术交流，资助标准为</w:t>
      </w:r>
      <w:r w:rsidRPr="00051279">
        <w:rPr>
          <w:rFonts w:eastAsia="仿宋_GB2312"/>
          <w:color w:val="000000" w:themeColor="text1"/>
          <w:sz w:val="28"/>
          <w:szCs w:val="28"/>
        </w:rPr>
        <w:t>5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38167A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01407C">
        <w:rPr>
          <w:rFonts w:eastAsia="仿宋_GB2312" w:hint="eastAsia"/>
          <w:color w:val="000000" w:themeColor="text1"/>
          <w:sz w:val="28"/>
          <w:szCs w:val="28"/>
        </w:rPr>
        <w:t>经费由院与院属单位共同承担，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其中</w:t>
      </w:r>
      <w:r w:rsidRPr="00051279">
        <w:rPr>
          <w:rFonts w:eastAsia="仿宋_GB2312"/>
          <w:color w:val="000000" w:themeColor="text1"/>
          <w:sz w:val="28"/>
          <w:szCs w:val="28"/>
        </w:rPr>
        <w:t>30%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Pr="00051279">
        <w:rPr>
          <w:rFonts w:eastAsia="仿宋_GB2312"/>
          <w:color w:val="000000" w:themeColor="text1"/>
          <w:sz w:val="28"/>
          <w:szCs w:val="28"/>
        </w:rPr>
        <w:t>1.5</w:t>
      </w:r>
      <w:r w:rsidR="00A10840" w:rsidRPr="00051279">
        <w:rPr>
          <w:rFonts w:eastAsia="仿宋_GB2312" w:hint="eastAsia"/>
          <w:color w:val="000000" w:themeColor="text1"/>
          <w:sz w:val="28"/>
          <w:szCs w:val="28"/>
        </w:rPr>
        <w:t>万</w:t>
      </w:r>
      <w:r w:rsidR="000C1CEB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C23A14" w:rsidRPr="00051279">
        <w:rPr>
          <w:rFonts w:eastAsia="仿宋_GB2312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A10840" w:rsidRPr="00051279">
        <w:rPr>
          <w:rFonts w:eastAsia="仿宋_GB2312" w:hint="eastAsia"/>
          <w:color w:val="000000" w:themeColor="text1"/>
          <w:sz w:val="28"/>
          <w:szCs w:val="28"/>
        </w:rPr>
        <w:t>）由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院属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（接收单位）</w:t>
      </w:r>
      <w:r w:rsidR="000C1CEB" w:rsidRPr="00051279">
        <w:rPr>
          <w:rFonts w:eastAsia="仿宋_GB2312" w:hint="eastAsia"/>
          <w:color w:val="000000" w:themeColor="text1"/>
          <w:sz w:val="28"/>
          <w:szCs w:val="28"/>
        </w:rPr>
        <w:t>分担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DE121C" w:rsidRPr="00051279">
        <w:rPr>
          <w:rFonts w:eastAsia="仿宋_GB2312" w:hint="eastAsia"/>
          <w:color w:val="000000" w:themeColor="text1"/>
          <w:sz w:val="28"/>
          <w:szCs w:val="28"/>
        </w:rPr>
        <w:t>获资助者须与接收单位签署同意接收我</w:t>
      </w:r>
      <w:r w:rsidR="00F6454E" w:rsidRPr="00051279">
        <w:rPr>
          <w:rFonts w:eastAsia="仿宋_GB2312" w:hint="eastAsia"/>
          <w:color w:val="000000" w:themeColor="text1"/>
          <w:sz w:val="28"/>
          <w:szCs w:val="28"/>
        </w:rPr>
        <w:t>院</w:t>
      </w:r>
      <w:r w:rsidR="00DE121C" w:rsidRPr="00051279">
        <w:rPr>
          <w:rFonts w:eastAsia="仿宋_GB2312" w:hint="eastAsia"/>
          <w:color w:val="000000" w:themeColor="text1"/>
          <w:sz w:val="28"/>
          <w:szCs w:val="28"/>
        </w:rPr>
        <w:t>高级访问学者回访等内容的协议</w:t>
      </w:r>
      <w:r w:rsidR="003E502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55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852CD8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200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名左右在</w:t>
      </w:r>
      <w:r w:rsidR="003B01BA" w:rsidRPr="00051279">
        <w:rPr>
          <w:rFonts w:eastAsia="仿宋_GB2312" w:hint="eastAsia"/>
          <w:color w:val="000000" w:themeColor="text1"/>
          <w:sz w:val="28"/>
          <w:szCs w:val="28"/>
        </w:rPr>
        <w:t>国外科研机构、大学或企业研发部门工作并拥有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助理教授（或相当）以上职称、活跃在科研一线、获得国际公认优秀成果的外国专家到我院研究所或大学工作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访问</w:t>
      </w:r>
      <w:r w:rsidRPr="00051279">
        <w:rPr>
          <w:rFonts w:eastAsia="仿宋_GB2312"/>
          <w:color w:val="000000" w:themeColor="text1"/>
          <w:sz w:val="28"/>
          <w:szCs w:val="28"/>
        </w:rPr>
        <w:t>1-12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2842C9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对于申请工作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访问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时间超过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1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个月者，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每次</w:t>
      </w:r>
      <w:r w:rsidR="002842C9" w:rsidRPr="00051279">
        <w:rPr>
          <w:rFonts w:eastAsia="仿宋_GB2312" w:hint="eastAsia"/>
          <w:color w:val="000000" w:themeColor="text1"/>
          <w:sz w:val="28"/>
          <w:szCs w:val="28"/>
        </w:rPr>
        <w:t>连续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在华工作时间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不少于</w:t>
      </w:r>
      <w:r w:rsidRPr="00051279">
        <w:rPr>
          <w:rFonts w:eastAsia="仿宋_GB2312"/>
          <w:color w:val="000000" w:themeColor="text1"/>
          <w:sz w:val="28"/>
          <w:szCs w:val="28"/>
        </w:rPr>
        <w:t>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资助标准按照受资助者的</w:t>
      </w:r>
      <w:r w:rsidR="00104A4B" w:rsidRPr="00051279">
        <w:rPr>
          <w:rFonts w:eastAsia="仿宋_GB2312" w:hint="eastAsia"/>
          <w:color w:val="000000" w:themeColor="text1"/>
          <w:sz w:val="28"/>
          <w:szCs w:val="28"/>
        </w:rPr>
        <w:t>专业技术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职称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分为三档：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4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国外副教授或相当职称者的资助标准为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3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国外助理教授或相当职称者的资助标准为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2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。此外，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获资助者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将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享受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一次经济舱位往返国际</w:t>
      </w:r>
      <w:r w:rsidR="007C285F" w:rsidRPr="00051279">
        <w:rPr>
          <w:rFonts w:eastAsia="仿宋_GB2312" w:hint="eastAsia"/>
          <w:color w:val="000000" w:themeColor="text1"/>
          <w:sz w:val="28"/>
          <w:szCs w:val="28"/>
        </w:rPr>
        <w:t>旅费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补贴，其中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来自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周边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国家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标准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5,000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人，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来自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拉美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及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非洲地区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国家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2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,0000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，来自其它地区国家的补贴标准为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8,000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资助期满考核优秀者经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推荐可申请延续资助，但最多不超过</w:t>
      </w:r>
      <w:r w:rsidR="00EB253C" w:rsidRPr="00051279">
        <w:rPr>
          <w:rFonts w:eastAsia="仿宋_GB2312"/>
          <w:color w:val="000000" w:themeColor="text1"/>
          <w:sz w:val="28"/>
          <w:szCs w:val="28"/>
        </w:rPr>
        <w:t>2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次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DF63A2" w:rsidRPr="00051279" w:rsidRDefault="00CA4C3C" w:rsidP="00DF63A2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1" w:firstLine="563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A43E0C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100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名左右外国优秀青年科学家到我院研究所或大学开展为期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年的博士后研究工作，资助</w:t>
      </w:r>
      <w:r w:rsidR="00A43E0C" w:rsidRPr="00051279">
        <w:rPr>
          <w:rFonts w:eastAsia="仿宋_GB2312" w:hint="eastAsia"/>
          <w:color w:val="000000" w:themeColor="text1"/>
          <w:sz w:val="28"/>
          <w:szCs w:val="28"/>
        </w:rPr>
        <w:t>周期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年，资助标准为</w:t>
      </w:r>
      <w:r w:rsidRPr="00051279">
        <w:rPr>
          <w:rFonts w:eastAsia="仿宋_GB2312"/>
          <w:color w:val="000000" w:themeColor="text1"/>
          <w:sz w:val="28"/>
          <w:szCs w:val="28"/>
        </w:rPr>
        <w:t>20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人（税前）。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此外，每位博士后将享受一次经济舱位往返国际旅费补贴，其中来自周边国家的补贴标准为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5,000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人，来自拉美及非洲地区国家的补贴标准为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2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,0000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人，来自其它地区国家的补贴标准为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8,000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年龄在</w:t>
      </w:r>
      <w:r w:rsidR="0079550D" w:rsidRPr="00051279">
        <w:rPr>
          <w:rFonts w:eastAsia="仿宋_GB2312"/>
          <w:color w:val="000000" w:themeColor="text1"/>
          <w:sz w:val="28"/>
          <w:szCs w:val="28"/>
        </w:rPr>
        <w:t>35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岁以下的获资助者将被推荐申请“国家自然科学基金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委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外国青年学者研究基金”。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资助期满考核优秀者经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推荐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可申请延续资助，但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最</w:t>
      </w:r>
      <w:r w:rsidR="00AD1750" w:rsidRPr="00051279">
        <w:rPr>
          <w:rFonts w:eastAsia="仿宋_GB2312" w:hint="eastAsia"/>
          <w:color w:val="000000" w:themeColor="text1"/>
          <w:sz w:val="28"/>
          <w:szCs w:val="28"/>
        </w:rPr>
        <w:t>多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不超过</w:t>
      </w:r>
      <w:r w:rsidR="0079550D" w:rsidRPr="00051279">
        <w:rPr>
          <w:rFonts w:eastAsia="仿宋_GB2312"/>
          <w:color w:val="000000" w:themeColor="text1"/>
          <w:sz w:val="28"/>
          <w:szCs w:val="28"/>
        </w:rPr>
        <w:t>2</w:t>
      </w:r>
      <w:r w:rsidR="00AD1750" w:rsidRPr="00051279">
        <w:rPr>
          <w:rFonts w:eastAsia="仿宋_GB2312" w:hint="eastAsia"/>
          <w:color w:val="000000" w:themeColor="text1"/>
          <w:sz w:val="28"/>
          <w:szCs w:val="28"/>
        </w:rPr>
        <w:t>次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DF63A2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1" w:firstLine="563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国际博士生</w:t>
      </w:r>
      <w:r w:rsidR="007135D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200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名外国优秀青年</w:t>
      </w:r>
      <w:r w:rsidR="00AB4975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攻读</w:t>
      </w:r>
      <w:r w:rsidR="009804CA" w:rsidRPr="00051279">
        <w:rPr>
          <w:rFonts w:eastAsia="仿宋_GB2312" w:hint="eastAsia"/>
          <w:color w:val="000000" w:themeColor="text1"/>
          <w:sz w:val="28"/>
          <w:szCs w:val="28"/>
        </w:rPr>
        <w:t>中国科学院大学或中国科学技术大学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博士学位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，资助标准为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7,000~8,000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资助期限最长不超过</w:t>
      </w:r>
      <w:r w:rsidRPr="00051279">
        <w:rPr>
          <w:rFonts w:eastAsia="仿宋_GB2312"/>
          <w:color w:val="000000" w:themeColor="text1"/>
          <w:sz w:val="28"/>
          <w:szCs w:val="28"/>
        </w:rPr>
        <w:t>4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8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641C5D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7F738F" w:rsidRPr="00051279">
        <w:rPr>
          <w:rFonts w:eastAsia="仿宋_GB2312" w:hint="eastAsia"/>
          <w:color w:val="000000" w:themeColor="text1"/>
          <w:sz w:val="28"/>
          <w:szCs w:val="28"/>
        </w:rPr>
        <w:t>获资助者须参加为期不少于</w:t>
      </w:r>
      <w:r w:rsidR="007F738F" w:rsidRPr="00051279">
        <w:rPr>
          <w:rFonts w:eastAsia="仿宋_GB2312"/>
          <w:color w:val="000000" w:themeColor="text1"/>
          <w:sz w:val="28"/>
          <w:szCs w:val="28"/>
        </w:rPr>
        <w:t>4</w:t>
      </w:r>
      <w:r w:rsidR="007F738F" w:rsidRPr="00051279">
        <w:rPr>
          <w:rFonts w:eastAsia="仿宋_GB2312" w:hint="eastAsia"/>
          <w:color w:val="000000" w:themeColor="text1"/>
          <w:sz w:val="28"/>
          <w:szCs w:val="28"/>
        </w:rPr>
        <w:t>个月的汉语培训及中国文化课程学习。</w:t>
      </w:r>
    </w:p>
    <w:p w:rsidR="00CA4C3C" w:rsidRPr="00051279" w:rsidRDefault="00DF12FE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申请</w:t>
      </w:r>
      <w:r w:rsidR="00CA4C3C" w:rsidRPr="00051279">
        <w:rPr>
          <w:rFonts w:eastAsia="黑体" w:hint="eastAsia"/>
          <w:b/>
          <w:color w:val="000000" w:themeColor="text1"/>
          <w:sz w:val="28"/>
          <w:szCs w:val="28"/>
        </w:rPr>
        <w:t>条件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与中国建立外交关系的外国国籍；具有获得世界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一流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科学奖的潜力或已获得相应奖项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且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在科研一线从事研究工作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；接受院属单位科研骨干赴其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实验室或机构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工作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访问。</w:t>
      </w:r>
    </w:p>
    <w:p w:rsidR="00CA4C3C" w:rsidRPr="00051279" w:rsidRDefault="00CA4C3C" w:rsidP="0039067B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与中国建立外交关系的外国国籍；从事科技研发工作，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助理教授以上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（含助理教授）</w:t>
      </w:r>
      <w:r w:rsidR="009804CA" w:rsidRPr="00051279">
        <w:rPr>
          <w:rFonts w:eastAsia="仿宋_GB2312" w:hint="eastAsia"/>
          <w:color w:val="000000" w:themeColor="text1"/>
          <w:sz w:val="28"/>
          <w:szCs w:val="28"/>
        </w:rPr>
        <w:t>专业技术职称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或相当职称；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与中方合作者建立联系并共同制定工作计划；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遵守中国的法律法规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及我院和院属单位的规定。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拥有与中国建立外交关系的外国国籍；拥有国外正规大学授予的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博士学位；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提供两封由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国外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原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单位教授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或导师本人签署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的推荐信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（其中一封必须是导师推荐信）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与中方合作者建立联系并共同制定工作计划；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符合国家博士后管理委员会关于博士后进站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的要求；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遵守中国的法律法规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及我院和院属单位的规定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；申请当年未满</w:t>
      </w:r>
      <w:r w:rsidR="00520F7A" w:rsidRPr="00051279">
        <w:rPr>
          <w:rFonts w:eastAsia="仿宋_GB2312"/>
          <w:color w:val="000000" w:themeColor="text1"/>
          <w:sz w:val="28"/>
          <w:szCs w:val="28"/>
        </w:rPr>
        <w:t>40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周岁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</w:t>
      </w:r>
      <w:r w:rsidR="00FE51B1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</w:t>
      </w:r>
      <w:r w:rsidRPr="004171E7">
        <w:rPr>
          <w:rFonts w:eastAsia="仿宋_GB2312" w:hint="eastAsia"/>
          <w:sz w:val="28"/>
          <w:szCs w:val="28"/>
        </w:rPr>
        <w:t>已获得硕士学位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；熟练掌握英语或汉语；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由</w:t>
      </w:r>
      <w:r w:rsidRPr="00051279">
        <w:rPr>
          <w:rFonts w:eastAsia="仿宋_GB2312"/>
          <w:color w:val="000000" w:themeColor="text1"/>
          <w:sz w:val="28"/>
          <w:szCs w:val="28"/>
        </w:rPr>
        <w:t>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TWAS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院士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推荐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</w:t>
      </w:r>
      <w:r w:rsidRPr="00051279">
        <w:rPr>
          <w:rFonts w:eastAsia="仿宋_GB2312"/>
          <w:color w:val="000000" w:themeColor="text1"/>
          <w:sz w:val="28"/>
          <w:szCs w:val="28"/>
        </w:rPr>
        <w:t>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名以上本领域教授推荐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申请当年未满</w:t>
      </w:r>
      <w:r w:rsidR="007351D7" w:rsidRPr="00051279">
        <w:rPr>
          <w:rFonts w:eastAsia="仿宋_GB2312"/>
          <w:color w:val="000000" w:themeColor="text1"/>
          <w:sz w:val="28"/>
          <w:szCs w:val="28"/>
        </w:rPr>
        <w:t>35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岁；承诺完成学业后回母国工作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AE52B5" w:rsidRPr="00051279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中国科学院大学或中国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科学技术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大学外国留学生入学条件。</w:t>
      </w:r>
      <w:r w:rsidR="00543644" w:rsidRPr="00051279">
        <w:rPr>
          <w:rFonts w:eastAsia="仿宋_GB2312" w:hint="eastAsia"/>
          <w:color w:val="000000" w:themeColor="text1"/>
          <w:sz w:val="28"/>
          <w:szCs w:val="28"/>
        </w:rPr>
        <w:t>申请人不得同时申请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中国科学院大学和中国科学技术大学</w:t>
      </w:r>
      <w:r w:rsidR="00543644" w:rsidRPr="00051279">
        <w:rPr>
          <w:rFonts w:eastAsia="仿宋_GB2312" w:hint="eastAsia"/>
          <w:color w:val="000000" w:themeColor="text1"/>
          <w:sz w:val="28"/>
          <w:szCs w:val="28"/>
        </w:rPr>
        <w:t>入学资格。</w:t>
      </w:r>
      <w:r w:rsidR="006754F8" w:rsidRPr="004171E7">
        <w:rPr>
          <w:rFonts w:eastAsia="仿宋_GB2312"/>
          <w:sz w:val="28"/>
          <w:szCs w:val="28"/>
        </w:rPr>
        <w:t>已被中国的大学或科研机构（包括中国科学院）录取的</w:t>
      </w:r>
      <w:r w:rsidR="006754F8" w:rsidRPr="004171E7">
        <w:rPr>
          <w:rFonts w:eastAsia="仿宋_GB2312" w:hint="eastAsia"/>
          <w:sz w:val="28"/>
          <w:szCs w:val="28"/>
        </w:rPr>
        <w:t>在</w:t>
      </w:r>
      <w:r w:rsidR="006754F8" w:rsidRPr="004171E7">
        <w:rPr>
          <w:rFonts w:eastAsia="仿宋_GB2312"/>
          <w:sz w:val="28"/>
          <w:szCs w:val="28"/>
        </w:rPr>
        <w:t>读博士研究生不能申请</w:t>
      </w:r>
      <w:r w:rsidR="00F86DC4" w:rsidRPr="004171E7">
        <w:rPr>
          <w:rFonts w:eastAsia="仿宋_GB2312" w:hint="eastAsia"/>
          <w:sz w:val="28"/>
          <w:szCs w:val="28"/>
        </w:rPr>
        <w:t>本</w:t>
      </w:r>
      <w:r w:rsidR="007450FA" w:rsidRPr="004171E7">
        <w:rPr>
          <w:rFonts w:eastAsia="仿宋_GB2312" w:hint="eastAsia"/>
          <w:sz w:val="28"/>
          <w:szCs w:val="28"/>
        </w:rPr>
        <w:t>奖学金</w:t>
      </w:r>
      <w:r w:rsidR="006754F8" w:rsidRPr="004171E7">
        <w:rPr>
          <w:rFonts w:eastAsia="仿宋_GB2312" w:hint="eastAsia"/>
          <w:sz w:val="28"/>
          <w:szCs w:val="28"/>
        </w:rPr>
        <w:t>。</w:t>
      </w:r>
    </w:p>
    <w:p w:rsidR="00CA4C3C" w:rsidRPr="00051279" w:rsidRDefault="00B9328F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申请人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中方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合作者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或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导师应具有</w:t>
      </w:r>
      <w:r w:rsidR="004C528D" w:rsidRPr="00051279">
        <w:rPr>
          <w:rFonts w:eastAsia="仿宋_GB2312" w:hint="eastAsia"/>
          <w:color w:val="000000" w:themeColor="text1"/>
          <w:sz w:val="28"/>
          <w:szCs w:val="28"/>
        </w:rPr>
        <w:t>副教授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（或相当职称）</w:t>
      </w:r>
      <w:r w:rsidR="004C528D" w:rsidRPr="00051279">
        <w:rPr>
          <w:rFonts w:eastAsia="仿宋_GB2312" w:hint="eastAsia"/>
          <w:color w:val="000000" w:themeColor="text1"/>
          <w:sz w:val="28"/>
          <w:szCs w:val="28"/>
        </w:rPr>
        <w:t>以上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高级专业技术职称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，承担重要研究项目，</w:t>
      </w:r>
      <w:r w:rsidR="00A93A54" w:rsidRPr="00051279">
        <w:rPr>
          <w:rFonts w:eastAsia="仿宋_GB2312" w:hint="eastAsia"/>
          <w:color w:val="000000" w:themeColor="text1"/>
          <w:sz w:val="28"/>
          <w:szCs w:val="28"/>
        </w:rPr>
        <w:t>并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具备</w:t>
      </w:r>
      <w:r w:rsidR="00030997" w:rsidRPr="00051279">
        <w:rPr>
          <w:rFonts w:eastAsia="仿宋_GB2312" w:hint="eastAsia"/>
          <w:color w:val="000000" w:themeColor="text1"/>
          <w:sz w:val="28"/>
          <w:szCs w:val="28"/>
        </w:rPr>
        <w:t>独立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开展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国际学术交流与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合作的能力。</w:t>
      </w:r>
    </w:p>
    <w:p w:rsidR="00CA4C3C" w:rsidRPr="00051279" w:rsidRDefault="007F0A4C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征集与评审</w:t>
      </w:r>
    </w:p>
    <w:p w:rsidR="00DF12FE" w:rsidRPr="00051279" w:rsidRDefault="00A95899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国际杰出学者项目、国际访问学者项目和国际博士后项目均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于每年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7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1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日开始对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院属单位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征集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下一年启动执行的项目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8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31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日截止</w:t>
      </w:r>
      <w:r w:rsidR="00997228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申请（以申请材料收到日为准）。</w:t>
      </w:r>
    </w:p>
    <w:p w:rsidR="00DF12FE" w:rsidRPr="00051279" w:rsidRDefault="003B0A30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</w:t>
      </w:r>
      <w:r w:rsidR="00924203" w:rsidRPr="00051279">
        <w:rPr>
          <w:rFonts w:eastAsia="仿宋_GB2312" w:hint="eastAsia"/>
          <w:color w:val="000000" w:themeColor="text1"/>
          <w:sz w:val="28"/>
          <w:szCs w:val="28"/>
        </w:rPr>
        <w:t>杰出学者项目、国际访问学者项目和国际博士后项目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不接受个人申请，</w:t>
      </w:r>
      <w:r w:rsidR="00F04C1C" w:rsidRPr="00051279">
        <w:rPr>
          <w:rFonts w:eastAsia="仿宋_GB2312"/>
          <w:color w:val="000000" w:themeColor="text1"/>
          <w:sz w:val="28"/>
          <w:szCs w:val="28"/>
        </w:rPr>
        <w:t>申请人应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按照项目指南要求</w:t>
      </w:r>
      <w:r w:rsidR="001A338F" w:rsidRPr="00051279">
        <w:rPr>
          <w:rFonts w:eastAsia="仿宋_GB2312" w:hint="eastAsia"/>
          <w:color w:val="000000" w:themeColor="text1"/>
          <w:sz w:val="28"/>
          <w:szCs w:val="28"/>
        </w:rPr>
        <w:t>填写申请表格并提供相关材料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，通过</w:t>
      </w:r>
      <w:r w:rsidR="00A93A54" w:rsidRPr="00051279">
        <w:rPr>
          <w:rFonts w:eastAsia="仿宋_GB2312" w:hint="eastAsia"/>
          <w:color w:val="000000" w:themeColor="text1"/>
          <w:sz w:val="28"/>
          <w:szCs w:val="28"/>
        </w:rPr>
        <w:t>其合作</w:t>
      </w:r>
      <w:r w:rsidR="00A95899" w:rsidRPr="00051279">
        <w:rPr>
          <w:rFonts w:eastAsia="仿宋_GB2312" w:hint="eastAsia"/>
          <w:color w:val="000000" w:themeColor="text1"/>
          <w:sz w:val="28"/>
          <w:szCs w:val="28"/>
        </w:rPr>
        <w:t>方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单位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A95899" w:rsidRPr="00051279">
        <w:rPr>
          <w:rFonts w:eastAsia="仿宋_GB2312" w:hint="eastAsia"/>
          <w:color w:val="000000" w:themeColor="text1"/>
          <w:sz w:val="28"/>
          <w:szCs w:val="28"/>
        </w:rPr>
        <w:t>即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提出书面申请。</w:t>
      </w:r>
    </w:p>
    <w:p w:rsidR="00924203" w:rsidRPr="00051279" w:rsidRDefault="00F04C1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/>
          <w:color w:val="000000" w:themeColor="text1"/>
          <w:sz w:val="28"/>
          <w:szCs w:val="28"/>
        </w:rPr>
        <w:t>申请人应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当</w:t>
      </w:r>
      <w:r w:rsidR="00C81673" w:rsidRPr="00051279">
        <w:rPr>
          <w:rFonts w:eastAsia="仿宋_GB2312"/>
          <w:color w:val="000000" w:themeColor="text1"/>
          <w:sz w:val="28"/>
          <w:szCs w:val="28"/>
        </w:rPr>
        <w:t>对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其</w:t>
      </w:r>
      <w:r w:rsidRPr="00051279">
        <w:rPr>
          <w:rFonts w:eastAsia="仿宋_GB2312"/>
          <w:color w:val="000000" w:themeColor="text1"/>
          <w:sz w:val="28"/>
          <w:szCs w:val="28"/>
        </w:rPr>
        <w:t>提交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给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Pr="00051279">
        <w:rPr>
          <w:rFonts w:eastAsia="仿宋_GB2312"/>
          <w:color w:val="000000" w:themeColor="text1"/>
          <w:sz w:val="28"/>
          <w:szCs w:val="28"/>
        </w:rPr>
        <w:t>的申请材料的真实性负责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（作为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申请单位）在向国际合作局提交申请之前，</w:t>
      </w:r>
      <w:r w:rsidRPr="00051279">
        <w:rPr>
          <w:rFonts w:eastAsia="仿宋_GB2312"/>
          <w:color w:val="000000" w:themeColor="text1"/>
          <w:sz w:val="28"/>
          <w:szCs w:val="28"/>
        </w:rPr>
        <w:t>应对申请材料的真实性和完整性进行审核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257648" w:rsidRPr="00051279" w:rsidRDefault="00257648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每年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9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E959C6" w:rsidRPr="00051279">
        <w:rPr>
          <w:rFonts w:eastAsia="仿宋_GB2312" w:hint="eastAsia"/>
          <w:color w:val="000000" w:themeColor="text1"/>
          <w:sz w:val="28"/>
          <w:szCs w:val="28"/>
        </w:rPr>
        <w:t>组织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专家</w:t>
      </w:r>
      <w:r w:rsidR="00F479AF" w:rsidRPr="00051279">
        <w:rPr>
          <w:rFonts w:eastAsia="仿宋_GB2312" w:hint="eastAsia"/>
          <w:color w:val="000000" w:themeColor="text1"/>
          <w:sz w:val="28"/>
          <w:szCs w:val="28"/>
        </w:rPr>
        <w:t>对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申报</w:t>
      </w:r>
      <w:r w:rsidR="00F479AF" w:rsidRPr="00051279">
        <w:rPr>
          <w:rFonts w:eastAsia="仿宋_GB2312" w:hint="eastAsia"/>
          <w:color w:val="000000" w:themeColor="text1"/>
          <w:sz w:val="28"/>
          <w:szCs w:val="28"/>
        </w:rPr>
        <w:t>项目进行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通讯评审或会议评审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，并将评审结果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及时</w:t>
      </w:r>
      <w:r w:rsidR="00136098" w:rsidRPr="00051279">
        <w:rPr>
          <w:rFonts w:eastAsia="仿宋_GB2312" w:hint="eastAsia"/>
          <w:color w:val="000000" w:themeColor="text1"/>
          <w:sz w:val="28"/>
          <w:szCs w:val="28"/>
        </w:rPr>
        <w:t>通知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申请单位。</w:t>
      </w:r>
    </w:p>
    <w:p w:rsidR="002925D6" w:rsidRPr="00051279" w:rsidRDefault="002925D6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专家评审应重点</w:t>
      </w:r>
      <w:r w:rsidR="00136098" w:rsidRPr="00051279">
        <w:rPr>
          <w:rFonts w:eastAsia="仿宋_GB2312" w:hint="eastAsia"/>
          <w:color w:val="000000" w:themeColor="text1"/>
          <w:sz w:val="28"/>
          <w:szCs w:val="28"/>
        </w:rPr>
        <w:t>考查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以下四个方面：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从事研究的经历及取得的成果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或进展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left="1276" w:firstLineChars="0" w:hanging="708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在我院拟开展研究工作的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原创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性、科学意义和发展潜力；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left="1276" w:firstLineChars="0" w:hanging="708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与其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的合作情况以及对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研究工作可能产生的影响；</w:t>
      </w:r>
    </w:p>
    <w:p w:rsidR="002925D6" w:rsidRPr="00051279" w:rsidRDefault="00C7559A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申请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单位承诺提供的工作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和其它支撑条件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B54B7B" w:rsidRPr="00051279" w:rsidRDefault="00B54B7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专家评审委员会由相关领域专家组成。通讯评审至少有</w:t>
      </w:r>
      <w:r w:rsidRPr="00051279">
        <w:rPr>
          <w:rFonts w:eastAsia="仿宋_GB2312"/>
          <w:color w:val="000000" w:themeColor="text1"/>
          <w:sz w:val="28"/>
          <w:szCs w:val="28"/>
        </w:rPr>
        <w:t>3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名同行专家参与评审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；会议评审由国际合作局会同院机关相关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部门分领域组织，评审专家应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Pr="00051279">
        <w:rPr>
          <w:rFonts w:eastAsia="仿宋_GB2312"/>
          <w:color w:val="000000" w:themeColor="text1"/>
          <w:sz w:val="28"/>
          <w:szCs w:val="28"/>
        </w:rPr>
        <w:t>9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－</w:t>
      </w:r>
      <w:r w:rsidRPr="00051279">
        <w:rPr>
          <w:rFonts w:eastAsia="仿宋_GB2312"/>
          <w:color w:val="000000" w:themeColor="text1"/>
          <w:sz w:val="28"/>
          <w:szCs w:val="28"/>
        </w:rPr>
        <w:t>11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</w:p>
    <w:p w:rsidR="00B54B7B" w:rsidRPr="00051279" w:rsidRDefault="00D75720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专家评审结果报主管院领导审批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B4711A" w:rsidRPr="00051279" w:rsidRDefault="00B4711A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国际博士生项目</w:t>
      </w:r>
      <w:r w:rsidR="00AC267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5E3437" w:rsidRPr="00051279">
        <w:rPr>
          <w:rFonts w:eastAsia="仿宋_GB2312" w:hint="eastAsia"/>
          <w:color w:val="000000" w:themeColor="text1"/>
          <w:sz w:val="28"/>
          <w:szCs w:val="28"/>
        </w:rPr>
        <w:t>申请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评审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和管理工作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依据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《中国科学院与发展中国家科学院院长奖学金计划实施办法》执行。</w:t>
      </w:r>
    </w:p>
    <w:p w:rsidR="00CA4C3C" w:rsidRPr="00051279" w:rsidRDefault="004B1A22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管理与</w:t>
      </w:r>
      <w:r w:rsidR="00734A2E" w:rsidRPr="00051279">
        <w:rPr>
          <w:rFonts w:eastAsia="黑体" w:hint="eastAsia"/>
          <w:b/>
          <w:color w:val="000000" w:themeColor="text1"/>
          <w:sz w:val="28"/>
          <w:szCs w:val="28"/>
        </w:rPr>
        <w:t>考核</w:t>
      </w:r>
    </w:p>
    <w:p w:rsidR="00734A2E" w:rsidRPr="00051279" w:rsidRDefault="00734A2E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接收单位负责对外国专家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的管理，</w:t>
      </w:r>
      <w:r w:rsidR="00004C82" w:rsidRPr="00051279">
        <w:rPr>
          <w:rFonts w:eastAsia="仿宋_GB2312" w:hint="eastAsia"/>
          <w:color w:val="000000" w:themeColor="text1"/>
          <w:sz w:val="28"/>
          <w:szCs w:val="28"/>
        </w:rPr>
        <w:t>并</w:t>
      </w:r>
      <w:r w:rsidR="004B1A22" w:rsidRPr="00051279">
        <w:rPr>
          <w:rFonts w:eastAsia="仿宋_GB2312" w:hint="eastAsia"/>
          <w:color w:val="000000" w:themeColor="text1"/>
          <w:sz w:val="28"/>
          <w:szCs w:val="28"/>
        </w:rPr>
        <w:t>为其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提供必要的工作条件</w:t>
      </w:r>
      <w:r w:rsidR="00004C82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办理签证、居留、保险等方面的</w:t>
      </w:r>
      <w:r w:rsidR="004854D3" w:rsidRPr="00051279">
        <w:rPr>
          <w:rFonts w:eastAsia="仿宋_GB2312" w:hint="eastAsia"/>
          <w:color w:val="000000" w:themeColor="text1"/>
          <w:sz w:val="28"/>
          <w:szCs w:val="28"/>
        </w:rPr>
        <w:t>帮助或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指南。</w:t>
      </w:r>
    </w:p>
    <w:p w:rsidR="008744CD" w:rsidRPr="00051279" w:rsidRDefault="004B1A22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接收单位与获</w:t>
      </w:r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得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资助</w:t>
      </w:r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的外国专家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proofErr w:type="gramStart"/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须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签署</w:t>
      </w:r>
      <w:proofErr w:type="gramEnd"/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书面</w:t>
      </w:r>
      <w:r w:rsidR="00C073A9" w:rsidRPr="00051279">
        <w:rPr>
          <w:rFonts w:eastAsia="仿宋_GB2312" w:hint="eastAsia"/>
          <w:color w:val="000000" w:themeColor="text1"/>
          <w:sz w:val="28"/>
          <w:szCs w:val="28"/>
        </w:rPr>
        <w:t>协议</w:t>
      </w:r>
      <w:r w:rsidR="00131A76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明确双方的权利和义务</w:t>
      </w:r>
      <w:r w:rsidR="004854D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734A2E" w:rsidRPr="00051279" w:rsidRDefault="005C1896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国际访问学者和博士后</w:t>
      </w:r>
      <w:r w:rsidR="00821D71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实行聘期目标管理，聘任起始时间以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外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方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实际到岗时间为准。聘期结束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前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接收单位应对其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进行考核，并将</w:t>
      </w:r>
      <w:r w:rsidR="00075981" w:rsidRPr="00051279">
        <w:rPr>
          <w:rFonts w:eastAsia="仿宋_GB2312" w:hint="eastAsia"/>
          <w:color w:val="000000" w:themeColor="text1"/>
          <w:sz w:val="28"/>
          <w:szCs w:val="28"/>
        </w:rPr>
        <w:t>工作总结</w:t>
      </w:r>
      <w:r w:rsidR="00A65F3C" w:rsidRPr="00051279">
        <w:rPr>
          <w:rFonts w:eastAsia="仿宋_GB2312" w:hint="eastAsia"/>
          <w:color w:val="000000" w:themeColor="text1"/>
          <w:sz w:val="28"/>
          <w:szCs w:val="28"/>
        </w:rPr>
        <w:t>、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考核结果</w:t>
      </w:r>
      <w:r w:rsidR="00A65F3C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外国专家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在华工作影像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资料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等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材料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以电子版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报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备案</w:t>
      </w:r>
      <w:r w:rsidR="004B1A22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890592" w:rsidRPr="00051279" w:rsidRDefault="00642B6E" w:rsidP="00642B6E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除非双方签署的协议另有明确规定，国际杰出学者、国际访问学者和国际博士后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在院工作期间取得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科研成果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，其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知识产权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归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院属单位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所有。科研成果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应清晰地注明“受中国科学院国际人才计划资助，项目编号：</w:t>
      </w:r>
      <w:r w:rsidR="00890592" w:rsidRPr="00051279">
        <w:rPr>
          <w:rFonts w:eastAsia="仿宋_GB2312"/>
          <w:color w:val="000000" w:themeColor="text1"/>
          <w:sz w:val="28"/>
          <w:szCs w:val="28"/>
        </w:rPr>
        <w:t>XXXX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”（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Funded by</w:t>
      </w:r>
      <w:r w:rsidR="00890592" w:rsidRPr="00051279">
        <w:rPr>
          <w:rFonts w:eastAsia="仿宋_GB2312"/>
          <w:color w:val="000000" w:themeColor="text1"/>
          <w:sz w:val="28"/>
          <w:szCs w:val="28"/>
        </w:rPr>
        <w:t xml:space="preserve"> CHINESE ACADEMY OF SCIENCES PRESIDENT</w:t>
      </w:r>
      <w:proofErr w:type="gramStart"/>
      <w:r w:rsidR="00890592" w:rsidRPr="00051279">
        <w:rPr>
          <w:rFonts w:eastAsia="仿宋_GB2312"/>
          <w:color w:val="000000" w:themeColor="text1"/>
          <w:sz w:val="28"/>
          <w:szCs w:val="28"/>
        </w:rPr>
        <w:t>’</w:t>
      </w:r>
      <w:proofErr w:type="gramEnd"/>
      <w:r w:rsidR="00890592" w:rsidRPr="00051279">
        <w:rPr>
          <w:rFonts w:eastAsia="仿宋_GB2312"/>
          <w:color w:val="000000" w:themeColor="text1"/>
          <w:sz w:val="28"/>
          <w:szCs w:val="28"/>
        </w:rPr>
        <w:t>S INTERNATIONAL FELLOWSHIP INITIATIVE. Grant No. XXXX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。国际博士生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在资助期间取得的科研成果和发表的论文，需同时署名中国科学院大学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（或中国科学技术大学）和所在院系（研究所）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，并注明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 xml:space="preserve">Sponsored by 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CAS- TWAS President’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s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 xml:space="preserve"> 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Fellowship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 xml:space="preserve"> 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for International PhD Students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。</w:t>
      </w:r>
    </w:p>
    <w:p w:rsidR="00890592" w:rsidRPr="00051279" w:rsidRDefault="00890592" w:rsidP="000B42E7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国际合作局对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项目执行情况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进行检查评估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对于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未按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工作计划执行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或违反我国法律或学术道德规范的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外国专家学者，接收单位应停发资助并解除与其签订的相关协议。</w:t>
      </w:r>
    </w:p>
    <w:p w:rsidR="004648E5" w:rsidRPr="00051279" w:rsidRDefault="000372E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未能如期实施的项目可在当年度内自主调整时间实施；当年内未实施的项目经报国际合作局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批准后可延期到下一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年度实施；延期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一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仍未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实施的项目视为自动放弃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，接收单位应将经费退回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734A2E" w:rsidRPr="00051279" w:rsidRDefault="0032470D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需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延长工作期限的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国际访问学者或国际博士后项目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由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于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每年</w:t>
      </w:r>
      <w:r w:rsidR="00734A2E" w:rsidRPr="00051279">
        <w:rPr>
          <w:rFonts w:eastAsia="仿宋_GB2312"/>
          <w:color w:val="000000" w:themeColor="text1"/>
          <w:sz w:val="28"/>
          <w:szCs w:val="28"/>
        </w:rPr>
        <w:t>8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7D1FA0" w:rsidRPr="00051279">
        <w:rPr>
          <w:rFonts w:eastAsia="仿宋_GB2312" w:hint="eastAsia"/>
          <w:color w:val="000000" w:themeColor="text1"/>
          <w:sz w:val="28"/>
          <w:szCs w:val="28"/>
        </w:rPr>
        <w:t>31</w:t>
      </w:r>
      <w:r w:rsidR="007D1FA0" w:rsidRPr="00051279">
        <w:rPr>
          <w:rFonts w:eastAsia="仿宋_GB2312" w:hint="eastAsia"/>
          <w:color w:val="000000" w:themeColor="text1"/>
          <w:sz w:val="28"/>
          <w:szCs w:val="28"/>
        </w:rPr>
        <w:t>日前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向国际合作局递交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书面申请，经专家评审</w:t>
      </w:r>
      <w:r w:rsidR="004648E5" w:rsidRPr="00051279">
        <w:rPr>
          <w:rFonts w:eastAsia="仿宋_GB2312" w:hint="eastAsia"/>
          <w:color w:val="000000" w:themeColor="text1"/>
          <w:sz w:val="28"/>
          <w:szCs w:val="28"/>
        </w:rPr>
        <w:t>后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择优支持。</w:t>
      </w:r>
    </w:p>
    <w:p w:rsidR="00CA4C3C" w:rsidRPr="00051279" w:rsidRDefault="00E5119E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国际杰出学者、国际访问学者和国际博士后</w:t>
      </w:r>
      <w:r w:rsidR="0032470D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经费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限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用于支付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获资助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外国专家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在华工作期间的工资、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保险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国际旅费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费用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；国际博士生项目经费限用于支付博士生在华学习期间的生活补助、保险</w:t>
      </w:r>
      <w:r w:rsidR="00552B4F" w:rsidRPr="00051279">
        <w:rPr>
          <w:rFonts w:eastAsia="仿宋_GB2312" w:hint="eastAsia"/>
          <w:color w:val="000000" w:themeColor="text1"/>
          <w:sz w:val="28"/>
          <w:szCs w:val="28"/>
        </w:rPr>
        <w:t>、首次来华国际旅费和培养管理费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D52D6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国际人才计划项目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经费的使用与管理须严格执行国家财务制度和院有关规定，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自觉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接受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财务主管部门、审计部门和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外事</w:t>
      </w:r>
      <w:r w:rsidR="0038575F" w:rsidRPr="00051279">
        <w:rPr>
          <w:rFonts w:eastAsia="仿宋_GB2312" w:hint="eastAsia"/>
          <w:color w:val="000000" w:themeColor="text1"/>
          <w:sz w:val="28"/>
          <w:szCs w:val="28"/>
        </w:rPr>
        <w:t>（国际合作）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部门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006B9C" w:rsidRPr="00051279">
        <w:rPr>
          <w:rFonts w:eastAsia="仿宋_GB2312" w:hint="eastAsia"/>
          <w:color w:val="000000" w:themeColor="text1"/>
          <w:sz w:val="28"/>
          <w:szCs w:val="28"/>
        </w:rPr>
        <w:t>检查</w:t>
      </w:r>
      <w:r w:rsidR="00F21636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006B9C" w:rsidRPr="00051279">
        <w:rPr>
          <w:rFonts w:eastAsia="仿宋_GB2312" w:hint="eastAsia"/>
          <w:color w:val="000000" w:themeColor="text1"/>
          <w:sz w:val="28"/>
          <w:szCs w:val="28"/>
        </w:rPr>
        <w:t>监督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 </w:t>
      </w:r>
    </w:p>
    <w:p w:rsidR="00CA4C3C" w:rsidRPr="00051279" w:rsidRDefault="00CA4C3C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附则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本办法由国际合作局负责解释。</w:t>
      </w:r>
    </w:p>
    <w:p w:rsidR="00B4711A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本办法自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2014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7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1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日起施行。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《中国科学院爱因斯坦讲席教授计划管理办法》（科发际字〔</w:t>
      </w:r>
      <w:r w:rsidRPr="00051279">
        <w:rPr>
          <w:rFonts w:eastAsia="仿宋_GB2312"/>
          <w:color w:val="000000" w:themeColor="text1"/>
          <w:sz w:val="28"/>
          <w:szCs w:val="28"/>
        </w:rPr>
        <w:t>2009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sz w:val="28"/>
          <w:szCs w:val="28"/>
        </w:rPr>
        <w:t>25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号）、《中国科学院外国专家特聘研究员计划管理办法》（科发际字〔</w:t>
      </w:r>
      <w:r w:rsidRPr="00051279">
        <w:rPr>
          <w:rFonts w:eastAsia="仿宋_GB2312"/>
          <w:color w:val="000000" w:themeColor="text1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sz w:val="28"/>
          <w:szCs w:val="28"/>
        </w:rPr>
        <w:t>32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号）、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《中国科学院外籍青年科学家计划管理办法》（科发际字〔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31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、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《中国科学院发展中国家访问学者计划管理办法》（科发际字〔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33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《中国科学院与发展中国家科学院院长奖学金计划实施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管理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办法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（暂行）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》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（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科发际字〔</w:t>
      </w:r>
      <w:r w:rsidR="00140441"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34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同时废止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。</w:t>
      </w:r>
    </w:p>
    <w:p w:rsidR="00B4711A" w:rsidRPr="00051279" w:rsidRDefault="00B4711A" w:rsidP="00733B6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kern w:val="0"/>
          <w:sz w:val="28"/>
          <w:szCs w:val="28"/>
        </w:rPr>
      </w:pPr>
    </w:p>
    <w:sectPr w:rsidR="00B4711A" w:rsidRPr="00051279" w:rsidSect="00AB448C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67" w:rsidRDefault="002C6967" w:rsidP="00B52FB2">
      <w:r>
        <w:separator/>
      </w:r>
    </w:p>
  </w:endnote>
  <w:endnote w:type="continuationSeparator" w:id="0">
    <w:p w:rsidR="002C6967" w:rsidRDefault="002C6967" w:rsidP="00B5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2E" w:rsidRDefault="00734A2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2A15" w:rsidRPr="008B2A15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734A2E" w:rsidRDefault="00734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67" w:rsidRDefault="002C6967" w:rsidP="00B52FB2">
      <w:r>
        <w:separator/>
      </w:r>
    </w:p>
  </w:footnote>
  <w:footnote w:type="continuationSeparator" w:id="0">
    <w:p w:rsidR="002C6967" w:rsidRDefault="002C6967" w:rsidP="00B5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070"/>
    <w:multiLevelType w:val="hybridMultilevel"/>
    <w:tmpl w:val="943EB09A"/>
    <w:lvl w:ilvl="0" w:tplc="DE10A43C">
      <w:start w:val="1"/>
      <w:numFmt w:val="japaneseCounting"/>
      <w:lvlText w:val="第%1条"/>
      <w:lvlJc w:val="left"/>
      <w:pPr>
        <w:ind w:left="986" w:hanging="420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69E7DF1"/>
    <w:multiLevelType w:val="hybridMultilevel"/>
    <w:tmpl w:val="8114484C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2">
    <w:nsid w:val="090F4574"/>
    <w:multiLevelType w:val="hybridMultilevel"/>
    <w:tmpl w:val="6076EFFE"/>
    <w:lvl w:ilvl="0" w:tplc="04090017">
      <w:start w:val="1"/>
      <w:numFmt w:val="chineseCountingThousand"/>
      <w:lvlText w:val="(%1)"/>
      <w:lvlJc w:val="left"/>
      <w:pPr>
        <w:ind w:left="98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3">
    <w:nsid w:val="0A225E43"/>
    <w:multiLevelType w:val="hybridMultilevel"/>
    <w:tmpl w:val="D0200F92"/>
    <w:lvl w:ilvl="0" w:tplc="04090017">
      <w:start w:val="1"/>
      <w:numFmt w:val="chineseCountingThousand"/>
      <w:lvlText w:val="(%1)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125A4D5C"/>
    <w:multiLevelType w:val="hybridMultilevel"/>
    <w:tmpl w:val="F57891DE"/>
    <w:lvl w:ilvl="0" w:tplc="44C46452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5C668E5"/>
    <w:multiLevelType w:val="multilevel"/>
    <w:tmpl w:val="97B8F8C8"/>
    <w:lvl w:ilvl="0">
      <w:start w:val="1"/>
      <w:numFmt w:val="japaneseCounting"/>
      <w:lvlText w:val="第%1章"/>
      <w:lvlJc w:val="left"/>
      <w:pPr>
        <w:ind w:left="1200" w:hanging="120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E1C0AB9"/>
    <w:multiLevelType w:val="hybridMultilevel"/>
    <w:tmpl w:val="BA303720"/>
    <w:lvl w:ilvl="0" w:tplc="31E6D28A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0930DCF"/>
    <w:multiLevelType w:val="multilevel"/>
    <w:tmpl w:val="04090023"/>
    <w:lvl w:ilvl="0">
      <w:start w:val="1"/>
      <w:numFmt w:val="upperRoman"/>
      <w:pStyle w:val="1"/>
      <w:lvlText w:val="第 %1 条"/>
      <w:lvlJc w:val="left"/>
      <w:rPr>
        <w:rFonts w:cs="Times New Roman"/>
      </w:rPr>
    </w:lvl>
    <w:lvl w:ilvl="1">
      <w:start w:val="1"/>
      <w:numFmt w:val="decimalZero"/>
      <w:pStyle w:val="2"/>
      <w:isLgl/>
      <w:lvlText w:val="节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8">
    <w:nsid w:val="42B13E38"/>
    <w:multiLevelType w:val="hybridMultilevel"/>
    <w:tmpl w:val="50123EF6"/>
    <w:lvl w:ilvl="0" w:tplc="624ED84A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44581B69"/>
    <w:multiLevelType w:val="hybridMultilevel"/>
    <w:tmpl w:val="0458084E"/>
    <w:lvl w:ilvl="0" w:tplc="E5B03266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0">
    <w:nsid w:val="44E255B2"/>
    <w:multiLevelType w:val="hybridMultilevel"/>
    <w:tmpl w:val="438CD15C"/>
    <w:lvl w:ilvl="0" w:tplc="C73E2BA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1">
    <w:nsid w:val="4CF76493"/>
    <w:multiLevelType w:val="hybridMultilevel"/>
    <w:tmpl w:val="4F90DAF8"/>
    <w:lvl w:ilvl="0" w:tplc="7760327E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425690D"/>
    <w:multiLevelType w:val="hybridMultilevel"/>
    <w:tmpl w:val="CB7E4A4A"/>
    <w:lvl w:ilvl="0" w:tplc="7760327E">
      <w:start w:val="1"/>
      <w:numFmt w:val="chineseCountingThousand"/>
      <w:lvlText w:val="第%1条"/>
      <w:lvlJc w:val="left"/>
      <w:pPr>
        <w:tabs>
          <w:tab w:val="num" w:pos="2340"/>
        </w:tabs>
        <w:ind w:left="860"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  <w:rPr>
        <w:rFonts w:cs="Times New Roman"/>
      </w:rPr>
    </w:lvl>
  </w:abstractNum>
  <w:abstractNum w:abstractNumId="13">
    <w:nsid w:val="5A0B2471"/>
    <w:multiLevelType w:val="hybridMultilevel"/>
    <w:tmpl w:val="1512947E"/>
    <w:lvl w:ilvl="0" w:tplc="8F5C57B4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eastAsia"/>
      </w:rPr>
    </w:lvl>
    <w:lvl w:ilvl="1" w:tplc="292CD3A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7760327E">
      <w:start w:val="1"/>
      <w:numFmt w:val="chineseCountingThousand"/>
      <w:lvlText w:val="第%4条"/>
      <w:lvlJc w:val="left"/>
      <w:pPr>
        <w:tabs>
          <w:tab w:val="num" w:pos="1789"/>
        </w:tabs>
        <w:ind w:left="309"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5A646FCE"/>
    <w:multiLevelType w:val="hybridMultilevel"/>
    <w:tmpl w:val="1E062A88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5">
    <w:nsid w:val="5E2D2794"/>
    <w:multiLevelType w:val="hybridMultilevel"/>
    <w:tmpl w:val="0F5A64F0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6">
    <w:nsid w:val="66411084"/>
    <w:multiLevelType w:val="hybridMultilevel"/>
    <w:tmpl w:val="2AFC566A"/>
    <w:lvl w:ilvl="0" w:tplc="ADE4AF96">
      <w:start w:val="1"/>
      <w:numFmt w:val="japaneseCounting"/>
      <w:lvlText w:val="第%1章"/>
      <w:lvlJc w:val="left"/>
      <w:pPr>
        <w:ind w:left="1200" w:hanging="12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9AA5EBA"/>
    <w:multiLevelType w:val="hybridMultilevel"/>
    <w:tmpl w:val="9252E2A8"/>
    <w:lvl w:ilvl="0" w:tplc="9C281F02">
      <w:start w:val="1"/>
      <w:numFmt w:val="decimal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>
    <w:nsid w:val="76AC76D9"/>
    <w:multiLevelType w:val="hybridMultilevel"/>
    <w:tmpl w:val="49CA26E0"/>
    <w:lvl w:ilvl="0" w:tplc="285224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9">
    <w:nsid w:val="77375847"/>
    <w:multiLevelType w:val="hybridMultilevel"/>
    <w:tmpl w:val="CA4A1B9A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0">
    <w:nsid w:val="7C453858"/>
    <w:multiLevelType w:val="hybridMultilevel"/>
    <w:tmpl w:val="824E5F70"/>
    <w:lvl w:ilvl="0" w:tplc="7760327E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20"/>
  </w:num>
  <w:num w:numId="6">
    <w:abstractNumId w:val="12"/>
  </w:num>
  <w:num w:numId="7">
    <w:abstractNumId w:val="2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7"/>
  </w:num>
  <w:num w:numId="14">
    <w:abstractNumId w:val="3"/>
  </w:num>
  <w:num w:numId="15">
    <w:abstractNumId w:val="8"/>
  </w:num>
  <w:num w:numId="16">
    <w:abstractNumId w:val="14"/>
  </w:num>
  <w:num w:numId="17">
    <w:abstractNumId w:val="1"/>
  </w:num>
  <w:num w:numId="18">
    <w:abstractNumId w:val="19"/>
  </w:num>
  <w:num w:numId="19">
    <w:abstractNumId w:val="18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E4"/>
    <w:rsid w:val="00004C82"/>
    <w:rsid w:val="000063C7"/>
    <w:rsid w:val="00006B9C"/>
    <w:rsid w:val="0001407C"/>
    <w:rsid w:val="00026138"/>
    <w:rsid w:val="00030997"/>
    <w:rsid w:val="000372EB"/>
    <w:rsid w:val="00042225"/>
    <w:rsid w:val="00043196"/>
    <w:rsid w:val="00051279"/>
    <w:rsid w:val="00070E38"/>
    <w:rsid w:val="00075981"/>
    <w:rsid w:val="00075A6E"/>
    <w:rsid w:val="00084C44"/>
    <w:rsid w:val="00087495"/>
    <w:rsid w:val="0009187E"/>
    <w:rsid w:val="000A1F21"/>
    <w:rsid w:val="000B42E7"/>
    <w:rsid w:val="000C1761"/>
    <w:rsid w:val="000C1CEB"/>
    <w:rsid w:val="000D1E71"/>
    <w:rsid w:val="000E2E14"/>
    <w:rsid w:val="000E36AB"/>
    <w:rsid w:val="000E3E32"/>
    <w:rsid w:val="00104A4B"/>
    <w:rsid w:val="0012536B"/>
    <w:rsid w:val="001276D9"/>
    <w:rsid w:val="00130A4A"/>
    <w:rsid w:val="00131A76"/>
    <w:rsid w:val="00133A71"/>
    <w:rsid w:val="0013542B"/>
    <w:rsid w:val="00136098"/>
    <w:rsid w:val="00137321"/>
    <w:rsid w:val="00140441"/>
    <w:rsid w:val="00142E56"/>
    <w:rsid w:val="001462B7"/>
    <w:rsid w:val="00146360"/>
    <w:rsid w:val="00146462"/>
    <w:rsid w:val="00153869"/>
    <w:rsid w:val="0015548E"/>
    <w:rsid w:val="00156862"/>
    <w:rsid w:val="001833F6"/>
    <w:rsid w:val="001871F2"/>
    <w:rsid w:val="00193917"/>
    <w:rsid w:val="00194811"/>
    <w:rsid w:val="001A2D3D"/>
    <w:rsid w:val="001A338F"/>
    <w:rsid w:val="001A6177"/>
    <w:rsid w:val="001B2F1E"/>
    <w:rsid w:val="001B30F4"/>
    <w:rsid w:val="001C1CEF"/>
    <w:rsid w:val="001D57C8"/>
    <w:rsid w:val="001D76B1"/>
    <w:rsid w:val="001E49D5"/>
    <w:rsid w:val="00211226"/>
    <w:rsid w:val="002122E1"/>
    <w:rsid w:val="00223A3B"/>
    <w:rsid w:val="00225FBC"/>
    <w:rsid w:val="0023440B"/>
    <w:rsid w:val="00237945"/>
    <w:rsid w:val="0024244F"/>
    <w:rsid w:val="00253021"/>
    <w:rsid w:val="00257648"/>
    <w:rsid w:val="002613B9"/>
    <w:rsid w:val="00281B94"/>
    <w:rsid w:val="002842C9"/>
    <w:rsid w:val="002925D6"/>
    <w:rsid w:val="00292C49"/>
    <w:rsid w:val="0029484F"/>
    <w:rsid w:val="002A0860"/>
    <w:rsid w:val="002A2B8E"/>
    <w:rsid w:val="002A4302"/>
    <w:rsid w:val="002B0A06"/>
    <w:rsid w:val="002C1E9C"/>
    <w:rsid w:val="002C6967"/>
    <w:rsid w:val="002D49DB"/>
    <w:rsid w:val="002D6989"/>
    <w:rsid w:val="002E03D5"/>
    <w:rsid w:val="002E63A4"/>
    <w:rsid w:val="002F75C3"/>
    <w:rsid w:val="003025A1"/>
    <w:rsid w:val="00310308"/>
    <w:rsid w:val="003157FA"/>
    <w:rsid w:val="00315B00"/>
    <w:rsid w:val="0031613C"/>
    <w:rsid w:val="0032470D"/>
    <w:rsid w:val="00327725"/>
    <w:rsid w:val="00354CDB"/>
    <w:rsid w:val="00362517"/>
    <w:rsid w:val="00373E95"/>
    <w:rsid w:val="003746C2"/>
    <w:rsid w:val="0038167A"/>
    <w:rsid w:val="0038575F"/>
    <w:rsid w:val="0039067B"/>
    <w:rsid w:val="00390B59"/>
    <w:rsid w:val="003A367D"/>
    <w:rsid w:val="003A4E53"/>
    <w:rsid w:val="003B01BA"/>
    <w:rsid w:val="003B0A30"/>
    <w:rsid w:val="003B2B9A"/>
    <w:rsid w:val="003B56D7"/>
    <w:rsid w:val="003C2FE3"/>
    <w:rsid w:val="003C3B88"/>
    <w:rsid w:val="003C4984"/>
    <w:rsid w:val="003D28FB"/>
    <w:rsid w:val="003D778A"/>
    <w:rsid w:val="003E3645"/>
    <w:rsid w:val="003E5023"/>
    <w:rsid w:val="003E6999"/>
    <w:rsid w:val="00413D75"/>
    <w:rsid w:val="00415A9E"/>
    <w:rsid w:val="004171E7"/>
    <w:rsid w:val="004313DA"/>
    <w:rsid w:val="00433281"/>
    <w:rsid w:val="004360F4"/>
    <w:rsid w:val="004362F0"/>
    <w:rsid w:val="00445A1A"/>
    <w:rsid w:val="00447354"/>
    <w:rsid w:val="00447F18"/>
    <w:rsid w:val="004648E5"/>
    <w:rsid w:val="00474398"/>
    <w:rsid w:val="00484C7F"/>
    <w:rsid w:val="004854D3"/>
    <w:rsid w:val="004924B8"/>
    <w:rsid w:val="0049540E"/>
    <w:rsid w:val="00496492"/>
    <w:rsid w:val="004977BE"/>
    <w:rsid w:val="004A306D"/>
    <w:rsid w:val="004A573D"/>
    <w:rsid w:val="004A59CF"/>
    <w:rsid w:val="004B1A22"/>
    <w:rsid w:val="004C51EB"/>
    <w:rsid w:val="004C528D"/>
    <w:rsid w:val="004C6107"/>
    <w:rsid w:val="004C74A8"/>
    <w:rsid w:val="004E72FF"/>
    <w:rsid w:val="0051752D"/>
    <w:rsid w:val="00520F7A"/>
    <w:rsid w:val="0053334D"/>
    <w:rsid w:val="0053599C"/>
    <w:rsid w:val="00543644"/>
    <w:rsid w:val="0054514F"/>
    <w:rsid w:val="00552B4F"/>
    <w:rsid w:val="0057611A"/>
    <w:rsid w:val="005768BE"/>
    <w:rsid w:val="00581C3C"/>
    <w:rsid w:val="00587195"/>
    <w:rsid w:val="00592C68"/>
    <w:rsid w:val="00593895"/>
    <w:rsid w:val="005A51D8"/>
    <w:rsid w:val="005B631A"/>
    <w:rsid w:val="005B680B"/>
    <w:rsid w:val="005B6E59"/>
    <w:rsid w:val="005B6E64"/>
    <w:rsid w:val="005C1896"/>
    <w:rsid w:val="005C44EA"/>
    <w:rsid w:val="005D0727"/>
    <w:rsid w:val="005E3437"/>
    <w:rsid w:val="005E41C3"/>
    <w:rsid w:val="005F673E"/>
    <w:rsid w:val="00600FC4"/>
    <w:rsid w:val="00605AE6"/>
    <w:rsid w:val="00610FF8"/>
    <w:rsid w:val="00611CEF"/>
    <w:rsid w:val="00626E2C"/>
    <w:rsid w:val="006405C7"/>
    <w:rsid w:val="00641C5D"/>
    <w:rsid w:val="00642B6E"/>
    <w:rsid w:val="00652121"/>
    <w:rsid w:val="0065784F"/>
    <w:rsid w:val="006645CF"/>
    <w:rsid w:val="00664D92"/>
    <w:rsid w:val="00666C1A"/>
    <w:rsid w:val="00673BA8"/>
    <w:rsid w:val="006754F8"/>
    <w:rsid w:val="00675DE5"/>
    <w:rsid w:val="00677981"/>
    <w:rsid w:val="00682C01"/>
    <w:rsid w:val="00687F8B"/>
    <w:rsid w:val="00692A01"/>
    <w:rsid w:val="00693B53"/>
    <w:rsid w:val="0069534D"/>
    <w:rsid w:val="00696BF7"/>
    <w:rsid w:val="006A733F"/>
    <w:rsid w:val="006B2712"/>
    <w:rsid w:val="006C5610"/>
    <w:rsid w:val="006D68C3"/>
    <w:rsid w:val="006E684C"/>
    <w:rsid w:val="006E776C"/>
    <w:rsid w:val="0070123F"/>
    <w:rsid w:val="00705814"/>
    <w:rsid w:val="007135D0"/>
    <w:rsid w:val="007152AC"/>
    <w:rsid w:val="0073287E"/>
    <w:rsid w:val="00733B68"/>
    <w:rsid w:val="00734A2E"/>
    <w:rsid w:val="007351D7"/>
    <w:rsid w:val="007363FA"/>
    <w:rsid w:val="00736D0E"/>
    <w:rsid w:val="007448FA"/>
    <w:rsid w:val="007450FA"/>
    <w:rsid w:val="0074797C"/>
    <w:rsid w:val="00753C9B"/>
    <w:rsid w:val="00754C46"/>
    <w:rsid w:val="00757053"/>
    <w:rsid w:val="007637BC"/>
    <w:rsid w:val="00776922"/>
    <w:rsid w:val="00777B90"/>
    <w:rsid w:val="0078635C"/>
    <w:rsid w:val="007879F8"/>
    <w:rsid w:val="00793FC6"/>
    <w:rsid w:val="0079550D"/>
    <w:rsid w:val="007A2829"/>
    <w:rsid w:val="007A5073"/>
    <w:rsid w:val="007B1D69"/>
    <w:rsid w:val="007C2219"/>
    <w:rsid w:val="007C285F"/>
    <w:rsid w:val="007D1FA0"/>
    <w:rsid w:val="007D6F5D"/>
    <w:rsid w:val="007E1592"/>
    <w:rsid w:val="007E226C"/>
    <w:rsid w:val="007E5262"/>
    <w:rsid w:val="007F0A4C"/>
    <w:rsid w:val="007F185F"/>
    <w:rsid w:val="007F1D88"/>
    <w:rsid w:val="007F3B6C"/>
    <w:rsid w:val="007F4FA6"/>
    <w:rsid w:val="007F738F"/>
    <w:rsid w:val="008033C3"/>
    <w:rsid w:val="00803BE4"/>
    <w:rsid w:val="00821D71"/>
    <w:rsid w:val="008236FB"/>
    <w:rsid w:val="008272F1"/>
    <w:rsid w:val="00827888"/>
    <w:rsid w:val="0083541B"/>
    <w:rsid w:val="008414F1"/>
    <w:rsid w:val="008419D4"/>
    <w:rsid w:val="008419FA"/>
    <w:rsid w:val="00847034"/>
    <w:rsid w:val="00852CD8"/>
    <w:rsid w:val="00853599"/>
    <w:rsid w:val="008659D4"/>
    <w:rsid w:val="00865E1D"/>
    <w:rsid w:val="008744CD"/>
    <w:rsid w:val="00882DB1"/>
    <w:rsid w:val="00890592"/>
    <w:rsid w:val="00891E0A"/>
    <w:rsid w:val="00895695"/>
    <w:rsid w:val="008A7628"/>
    <w:rsid w:val="008B2A15"/>
    <w:rsid w:val="008B30E4"/>
    <w:rsid w:val="008C3C97"/>
    <w:rsid w:val="008C4A56"/>
    <w:rsid w:val="008E0BA1"/>
    <w:rsid w:val="008E158A"/>
    <w:rsid w:val="008E3CA0"/>
    <w:rsid w:val="00905D9C"/>
    <w:rsid w:val="009063D0"/>
    <w:rsid w:val="009127D5"/>
    <w:rsid w:val="00916670"/>
    <w:rsid w:val="00916C09"/>
    <w:rsid w:val="00924203"/>
    <w:rsid w:val="009325EA"/>
    <w:rsid w:val="00962543"/>
    <w:rsid w:val="009644E1"/>
    <w:rsid w:val="009804CA"/>
    <w:rsid w:val="00980A44"/>
    <w:rsid w:val="00992939"/>
    <w:rsid w:val="00997228"/>
    <w:rsid w:val="00997580"/>
    <w:rsid w:val="00997B72"/>
    <w:rsid w:val="009A174B"/>
    <w:rsid w:val="009A2271"/>
    <w:rsid w:val="009A5AAD"/>
    <w:rsid w:val="009B0373"/>
    <w:rsid w:val="009B1A71"/>
    <w:rsid w:val="009B1C1D"/>
    <w:rsid w:val="009C443D"/>
    <w:rsid w:val="009C661B"/>
    <w:rsid w:val="009C76A2"/>
    <w:rsid w:val="009D3052"/>
    <w:rsid w:val="009D4A83"/>
    <w:rsid w:val="009D5F94"/>
    <w:rsid w:val="009E057A"/>
    <w:rsid w:val="009E3A5E"/>
    <w:rsid w:val="009E68BF"/>
    <w:rsid w:val="009F0C85"/>
    <w:rsid w:val="00A03BE6"/>
    <w:rsid w:val="00A1015C"/>
    <w:rsid w:val="00A10840"/>
    <w:rsid w:val="00A118A7"/>
    <w:rsid w:val="00A12A6B"/>
    <w:rsid w:val="00A14093"/>
    <w:rsid w:val="00A173FE"/>
    <w:rsid w:val="00A37720"/>
    <w:rsid w:val="00A43E0C"/>
    <w:rsid w:val="00A629B9"/>
    <w:rsid w:val="00A64774"/>
    <w:rsid w:val="00A65BE6"/>
    <w:rsid w:val="00A65F3C"/>
    <w:rsid w:val="00A7314F"/>
    <w:rsid w:val="00A92C3D"/>
    <w:rsid w:val="00A93A54"/>
    <w:rsid w:val="00A95899"/>
    <w:rsid w:val="00AA2D80"/>
    <w:rsid w:val="00AA61FD"/>
    <w:rsid w:val="00AA7D95"/>
    <w:rsid w:val="00AB448C"/>
    <w:rsid w:val="00AB4975"/>
    <w:rsid w:val="00AB57FB"/>
    <w:rsid w:val="00AB775C"/>
    <w:rsid w:val="00AC048A"/>
    <w:rsid w:val="00AC2679"/>
    <w:rsid w:val="00AC4B9E"/>
    <w:rsid w:val="00AC4EE6"/>
    <w:rsid w:val="00AD1750"/>
    <w:rsid w:val="00AD7775"/>
    <w:rsid w:val="00AE0DDB"/>
    <w:rsid w:val="00AE16BB"/>
    <w:rsid w:val="00AE5155"/>
    <w:rsid w:val="00AE52B5"/>
    <w:rsid w:val="00AF1785"/>
    <w:rsid w:val="00AF1BCC"/>
    <w:rsid w:val="00B02476"/>
    <w:rsid w:val="00B10A03"/>
    <w:rsid w:val="00B14738"/>
    <w:rsid w:val="00B2186F"/>
    <w:rsid w:val="00B24447"/>
    <w:rsid w:val="00B2596B"/>
    <w:rsid w:val="00B4711A"/>
    <w:rsid w:val="00B52FB2"/>
    <w:rsid w:val="00B53775"/>
    <w:rsid w:val="00B54B7B"/>
    <w:rsid w:val="00B54EAC"/>
    <w:rsid w:val="00B57130"/>
    <w:rsid w:val="00B57315"/>
    <w:rsid w:val="00B81BA4"/>
    <w:rsid w:val="00B87A64"/>
    <w:rsid w:val="00B9328F"/>
    <w:rsid w:val="00B94BF4"/>
    <w:rsid w:val="00B96DFB"/>
    <w:rsid w:val="00B971E1"/>
    <w:rsid w:val="00BB4D77"/>
    <w:rsid w:val="00BB6E8B"/>
    <w:rsid w:val="00BF4D19"/>
    <w:rsid w:val="00BF69A9"/>
    <w:rsid w:val="00BF7CDF"/>
    <w:rsid w:val="00C01CF4"/>
    <w:rsid w:val="00C040F3"/>
    <w:rsid w:val="00C066F9"/>
    <w:rsid w:val="00C073A9"/>
    <w:rsid w:val="00C206E0"/>
    <w:rsid w:val="00C21478"/>
    <w:rsid w:val="00C23A14"/>
    <w:rsid w:val="00C27FE1"/>
    <w:rsid w:val="00C315D4"/>
    <w:rsid w:val="00C3409D"/>
    <w:rsid w:val="00C579E6"/>
    <w:rsid w:val="00C73FA7"/>
    <w:rsid w:val="00C7559A"/>
    <w:rsid w:val="00C77D58"/>
    <w:rsid w:val="00C81673"/>
    <w:rsid w:val="00C825A4"/>
    <w:rsid w:val="00C9101B"/>
    <w:rsid w:val="00CA4C3C"/>
    <w:rsid w:val="00CB48F1"/>
    <w:rsid w:val="00CC32FF"/>
    <w:rsid w:val="00CC3591"/>
    <w:rsid w:val="00CD052C"/>
    <w:rsid w:val="00CD4587"/>
    <w:rsid w:val="00CD6BC2"/>
    <w:rsid w:val="00CF3F6D"/>
    <w:rsid w:val="00CF51DF"/>
    <w:rsid w:val="00D02510"/>
    <w:rsid w:val="00D07794"/>
    <w:rsid w:val="00D14425"/>
    <w:rsid w:val="00D22E96"/>
    <w:rsid w:val="00D24FC6"/>
    <w:rsid w:val="00D30B95"/>
    <w:rsid w:val="00D3188E"/>
    <w:rsid w:val="00D3423C"/>
    <w:rsid w:val="00D449AD"/>
    <w:rsid w:val="00D454E7"/>
    <w:rsid w:val="00D476B8"/>
    <w:rsid w:val="00D476C2"/>
    <w:rsid w:val="00D507B3"/>
    <w:rsid w:val="00D52D6B"/>
    <w:rsid w:val="00D53BFC"/>
    <w:rsid w:val="00D61848"/>
    <w:rsid w:val="00D632AB"/>
    <w:rsid w:val="00D64E5D"/>
    <w:rsid w:val="00D67AB2"/>
    <w:rsid w:val="00D75172"/>
    <w:rsid w:val="00D75720"/>
    <w:rsid w:val="00D77FC4"/>
    <w:rsid w:val="00D804FD"/>
    <w:rsid w:val="00D91CDD"/>
    <w:rsid w:val="00DA3C9F"/>
    <w:rsid w:val="00DC7AAF"/>
    <w:rsid w:val="00DD6B90"/>
    <w:rsid w:val="00DE121C"/>
    <w:rsid w:val="00DE22BE"/>
    <w:rsid w:val="00DE6E43"/>
    <w:rsid w:val="00DF12FE"/>
    <w:rsid w:val="00DF63A2"/>
    <w:rsid w:val="00DF6E6C"/>
    <w:rsid w:val="00E045FD"/>
    <w:rsid w:val="00E17A1C"/>
    <w:rsid w:val="00E17BC6"/>
    <w:rsid w:val="00E23D73"/>
    <w:rsid w:val="00E5119E"/>
    <w:rsid w:val="00E5562E"/>
    <w:rsid w:val="00E6384E"/>
    <w:rsid w:val="00E6653D"/>
    <w:rsid w:val="00E72FF9"/>
    <w:rsid w:val="00E8570D"/>
    <w:rsid w:val="00E858F6"/>
    <w:rsid w:val="00E86838"/>
    <w:rsid w:val="00E93002"/>
    <w:rsid w:val="00E959C6"/>
    <w:rsid w:val="00E97536"/>
    <w:rsid w:val="00EA146F"/>
    <w:rsid w:val="00EA19CD"/>
    <w:rsid w:val="00EA4EF4"/>
    <w:rsid w:val="00EB253C"/>
    <w:rsid w:val="00EB6E13"/>
    <w:rsid w:val="00EC0527"/>
    <w:rsid w:val="00EC532F"/>
    <w:rsid w:val="00F04C1C"/>
    <w:rsid w:val="00F07F4F"/>
    <w:rsid w:val="00F21636"/>
    <w:rsid w:val="00F22867"/>
    <w:rsid w:val="00F316B9"/>
    <w:rsid w:val="00F32750"/>
    <w:rsid w:val="00F36389"/>
    <w:rsid w:val="00F479AF"/>
    <w:rsid w:val="00F50148"/>
    <w:rsid w:val="00F55B04"/>
    <w:rsid w:val="00F57B5F"/>
    <w:rsid w:val="00F607DC"/>
    <w:rsid w:val="00F6454E"/>
    <w:rsid w:val="00F666CB"/>
    <w:rsid w:val="00F72DA0"/>
    <w:rsid w:val="00F86DC4"/>
    <w:rsid w:val="00F91879"/>
    <w:rsid w:val="00FA5B63"/>
    <w:rsid w:val="00FB36EE"/>
    <w:rsid w:val="00FB61D1"/>
    <w:rsid w:val="00FC0E6D"/>
    <w:rsid w:val="00FC1038"/>
    <w:rsid w:val="00FE345D"/>
    <w:rsid w:val="00FE4394"/>
    <w:rsid w:val="00FE4CBD"/>
    <w:rsid w:val="00FE51B1"/>
    <w:rsid w:val="00FE627A"/>
    <w:rsid w:val="00FE6E3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3B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3C2FE3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C2FE3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3C2FE3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rsid w:val="003C2FE3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C2FE3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3C2FE3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3C2FE3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3C2FE3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3C2FE3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C2FE3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3C2FE3"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3C2FE3"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3C2FE3"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3C2FE3"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3C2FE3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3C2FE3"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3C2FE3"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3C2FE3"/>
    <w:rPr>
      <w:rFonts w:ascii="Cambria" w:eastAsia="宋体" w:hAnsi="Cambria"/>
      <w:kern w:val="2"/>
      <w:sz w:val="21"/>
    </w:rPr>
  </w:style>
  <w:style w:type="paragraph" w:styleId="a3">
    <w:name w:val="header"/>
    <w:basedOn w:val="a"/>
    <w:link w:val="Char"/>
    <w:uiPriority w:val="99"/>
    <w:rsid w:val="00B5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locked/>
    <w:rsid w:val="00B52FB2"/>
    <w:rPr>
      <w:kern w:val="2"/>
      <w:sz w:val="18"/>
    </w:rPr>
  </w:style>
  <w:style w:type="paragraph" w:styleId="a4">
    <w:name w:val="footer"/>
    <w:basedOn w:val="a"/>
    <w:link w:val="Char0"/>
    <w:uiPriority w:val="99"/>
    <w:rsid w:val="00B52FB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B52FB2"/>
    <w:rPr>
      <w:kern w:val="2"/>
      <w:sz w:val="18"/>
    </w:rPr>
  </w:style>
  <w:style w:type="paragraph" w:styleId="a5">
    <w:name w:val="Balloon Text"/>
    <w:basedOn w:val="a"/>
    <w:link w:val="Char1"/>
    <w:uiPriority w:val="99"/>
    <w:rsid w:val="00696BF7"/>
    <w:rPr>
      <w:sz w:val="18"/>
      <w:szCs w:val="20"/>
    </w:rPr>
  </w:style>
  <w:style w:type="character" w:customStyle="1" w:styleId="Char1">
    <w:name w:val="批注框文本 Char"/>
    <w:basedOn w:val="a0"/>
    <w:link w:val="a5"/>
    <w:uiPriority w:val="99"/>
    <w:locked/>
    <w:rsid w:val="00696BF7"/>
    <w:rPr>
      <w:kern w:val="2"/>
      <w:sz w:val="18"/>
    </w:rPr>
  </w:style>
  <w:style w:type="character" w:styleId="a6">
    <w:name w:val="Strong"/>
    <w:basedOn w:val="a0"/>
    <w:uiPriority w:val="99"/>
    <w:qFormat/>
    <w:rsid w:val="000E2E14"/>
    <w:rPr>
      <w:rFonts w:cs="Times New Roman"/>
      <w:b/>
    </w:rPr>
  </w:style>
  <w:style w:type="paragraph" w:styleId="a7">
    <w:name w:val="List Paragraph"/>
    <w:basedOn w:val="a"/>
    <w:uiPriority w:val="99"/>
    <w:qFormat/>
    <w:rsid w:val="00610FF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5764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3B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3C2FE3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C2FE3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3C2FE3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rsid w:val="003C2FE3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C2FE3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3C2FE3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3C2FE3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3C2FE3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3C2FE3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C2FE3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3C2FE3"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3C2FE3"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3C2FE3"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3C2FE3"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3C2FE3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3C2FE3"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3C2FE3"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3C2FE3"/>
    <w:rPr>
      <w:rFonts w:ascii="Cambria" w:eastAsia="宋体" w:hAnsi="Cambria"/>
      <w:kern w:val="2"/>
      <w:sz w:val="21"/>
    </w:rPr>
  </w:style>
  <w:style w:type="paragraph" w:styleId="a3">
    <w:name w:val="header"/>
    <w:basedOn w:val="a"/>
    <w:link w:val="Char"/>
    <w:uiPriority w:val="99"/>
    <w:rsid w:val="00B5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locked/>
    <w:rsid w:val="00B52FB2"/>
    <w:rPr>
      <w:kern w:val="2"/>
      <w:sz w:val="18"/>
    </w:rPr>
  </w:style>
  <w:style w:type="paragraph" w:styleId="a4">
    <w:name w:val="footer"/>
    <w:basedOn w:val="a"/>
    <w:link w:val="Char0"/>
    <w:uiPriority w:val="99"/>
    <w:rsid w:val="00B52FB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B52FB2"/>
    <w:rPr>
      <w:kern w:val="2"/>
      <w:sz w:val="18"/>
    </w:rPr>
  </w:style>
  <w:style w:type="paragraph" w:styleId="a5">
    <w:name w:val="Balloon Text"/>
    <w:basedOn w:val="a"/>
    <w:link w:val="Char1"/>
    <w:uiPriority w:val="99"/>
    <w:rsid w:val="00696BF7"/>
    <w:rPr>
      <w:sz w:val="18"/>
      <w:szCs w:val="20"/>
    </w:rPr>
  </w:style>
  <w:style w:type="character" w:customStyle="1" w:styleId="Char1">
    <w:name w:val="批注框文本 Char"/>
    <w:basedOn w:val="a0"/>
    <w:link w:val="a5"/>
    <w:uiPriority w:val="99"/>
    <w:locked/>
    <w:rsid w:val="00696BF7"/>
    <w:rPr>
      <w:kern w:val="2"/>
      <w:sz w:val="18"/>
    </w:rPr>
  </w:style>
  <w:style w:type="character" w:styleId="a6">
    <w:name w:val="Strong"/>
    <w:basedOn w:val="a0"/>
    <w:uiPriority w:val="99"/>
    <w:qFormat/>
    <w:rsid w:val="000E2E14"/>
    <w:rPr>
      <w:rFonts w:cs="Times New Roman"/>
      <w:b/>
    </w:rPr>
  </w:style>
  <w:style w:type="paragraph" w:styleId="a7">
    <w:name w:val="List Paragraph"/>
    <w:basedOn w:val="a"/>
    <w:uiPriority w:val="99"/>
    <w:qFormat/>
    <w:rsid w:val="00610FF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5764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99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67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580</Words>
  <Characters>3311</Characters>
  <Application>Microsoft Office Word</Application>
  <DocSecurity>0</DocSecurity>
  <Lines>27</Lines>
  <Paragraphs>7</Paragraphs>
  <ScaleCrop>false</ScaleCrop>
  <Company>c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shilei</dc:creator>
  <cp:lastModifiedBy>[钱田甜</cp:lastModifiedBy>
  <cp:revision>14</cp:revision>
  <cp:lastPrinted>2013-10-29T01:18:00Z</cp:lastPrinted>
  <dcterms:created xsi:type="dcterms:W3CDTF">2014-06-19T03:27:00Z</dcterms:created>
  <dcterms:modified xsi:type="dcterms:W3CDTF">2016-07-05T03:51:00Z</dcterms:modified>
</cp:coreProperties>
</file>