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DC" w:rsidRPr="00434738" w:rsidRDefault="004A02DC" w:rsidP="008508FE">
      <w:pPr>
        <w:jc w:val="center"/>
        <w:rPr>
          <w:rFonts w:ascii="华文中宋" w:eastAsia="华文中宋" w:hAnsi="华文中宋"/>
          <w:color w:val="000000"/>
          <w:sz w:val="32"/>
        </w:rPr>
      </w:pPr>
      <w:r w:rsidRPr="00434738">
        <w:rPr>
          <w:rFonts w:ascii="华文中宋" w:eastAsia="华文中宋" w:hAnsi="华文中宋" w:hint="eastAsia"/>
          <w:color w:val="000000"/>
          <w:sz w:val="32"/>
        </w:rPr>
        <w:t>生态环境研究中心</w:t>
      </w:r>
      <w:r w:rsidR="008508FE" w:rsidRPr="00434738">
        <w:rPr>
          <w:rFonts w:ascii="华文中宋" w:eastAsia="华文中宋" w:hAnsi="华文中宋" w:hint="eastAsia"/>
          <w:color w:val="000000"/>
          <w:sz w:val="32"/>
        </w:rPr>
        <w:t>文件材料归档范围及</w:t>
      </w:r>
      <w:r w:rsidRPr="00434738">
        <w:rPr>
          <w:rFonts w:ascii="华文中宋" w:eastAsia="华文中宋" w:hAnsi="华文中宋" w:hint="eastAsia"/>
          <w:color w:val="000000"/>
          <w:sz w:val="32"/>
        </w:rPr>
        <w:t>保管期限表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2"/>
        <w:gridCol w:w="5722"/>
        <w:gridCol w:w="1381"/>
      </w:tblGrid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tblHeader/>
        </w:trPr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57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文件内容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保管期限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848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一、综合管理类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1.1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7D01D1">
            <w:pPr>
              <w:autoSpaceDE w:val="0"/>
              <w:autoSpaceDN w:val="0"/>
              <w:ind w:firstLineChars="50" w:firstLine="105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会议文件材料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1.1.1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所长办公会议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所务会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会议记录、纪要、决议及文件材料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1.1.2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本单位召开综合性、管理性的重要工作会议材料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1.1.2</w:t>
              </w:r>
            </w:smartTag>
            <w:r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会议通知、出席名单、日程安排、负责人讲话、形成的决议、纪要和重要的声像材料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1.1.2</w:t>
              </w:r>
            </w:smartTag>
            <w:r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会议代表发言、典型材料和简报等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1.1.2</w:t>
              </w:r>
            </w:smartTag>
            <w:r w:rsidRPr="00382C3F">
              <w:rPr>
                <w:color w:val="000000"/>
                <w:kern w:val="0"/>
                <w:szCs w:val="18"/>
              </w:rPr>
              <w:t>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本单位召开的一般专业会议材料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1.1.3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本单位领导人在公务活动中形成的重要电报、电话记录、讲话等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1.2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本单位领导工作形成的文件材料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1.2.1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所长任期目标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责任制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工作报告、述职报告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1.2.2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本单位所长任期内的审计报告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1.2.3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本单位领导班子换届形成的文件材料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1.3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管理工作形成的文件材料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20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工作计划、总结、发展规划等文件材料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1.3.1</w:t>
              </w:r>
            </w:smartTag>
            <w:r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本单位年度工作计划、总结及发展规划文件材料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20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1.3.1</w:t>
              </w:r>
            </w:smartTag>
            <w:r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单位季度、月份计划、总结及职能部门年度工作计划、总结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本单位的请示、批复文件材料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1.3.2</w:t>
              </w:r>
            </w:smartTag>
            <w:r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本单位重大问题的请示、报告与上级机关的批复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1.3.2</w:t>
              </w:r>
            </w:smartTag>
            <w:r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本单位重大的专题报告、典型调查报告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1.3.2</w:t>
              </w:r>
            </w:smartTag>
            <w:r w:rsidRPr="00382C3F">
              <w:rPr>
                <w:color w:val="000000"/>
                <w:kern w:val="0"/>
                <w:szCs w:val="18"/>
              </w:rPr>
              <w:t>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具体业务问题的请示、报告与上级机关的批复等文件材料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1.3.2</w:t>
              </w:r>
            </w:smartTag>
            <w:r w:rsidRPr="00382C3F">
              <w:rPr>
                <w:color w:val="000000"/>
                <w:kern w:val="0"/>
                <w:szCs w:val="18"/>
              </w:rPr>
              <w:t>.4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一般事务性的请示、报告与上级机关的批复等文件材料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本单位在各项普查工作中形成的文件材料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1.3.3</w:t>
              </w:r>
            </w:smartTag>
            <w:r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普查方案、报告、总结和综合结果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1.3.3</w:t>
              </w:r>
            </w:smartTag>
            <w:r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原始记录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反映本单位历史、工作活动的编辑出版物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1.3.4</w:t>
              </w:r>
            </w:smartTag>
            <w:r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本单位编辑出版的并反映主要职能活动的所刊、简报、情况反映、工作信息等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反映本单位重大纪念活动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院庆、所庆及院士和著名科学家百年诞辰纪念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形成的照片、音像、展览片、出版物等文件材料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lastRenderedPageBreak/>
                <w:t>1.3.6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上级领导视察、检查本单位工作时形成的文件材料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1.3.6</w:t>
              </w:r>
            </w:smartTag>
            <w:r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党和国家领导人、上级机关视察、检查本单位工作的讲话、题词、照片和有特殊保存价值的音像等文件材料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A02DC" w:rsidRPr="00382C3F" w:rsidTr="00D56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1.3.6</w:t>
              </w:r>
            </w:smartTag>
            <w:r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党和国家领导人、上级机关视察、检查本单位工作形成的文件材料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A02DC" w:rsidRPr="00382C3F" w:rsidTr="00D56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上级机关颁发的文件材料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1.3.7</w:t>
              </w:r>
            </w:smartTag>
            <w:r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上级机关针对本单位颁发的决议、决定、指示及重要贺电、贺信等文件材料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1.3.7</w:t>
              </w:r>
            </w:smartTag>
            <w:r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非隶属上级机关颁发的与本单位职能活动密切相关的重要文件材料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1.3.7</w:t>
              </w:r>
            </w:smartTag>
            <w:r w:rsidRPr="00382C3F">
              <w:rPr>
                <w:color w:val="000000"/>
                <w:kern w:val="0"/>
                <w:szCs w:val="18"/>
              </w:rPr>
              <w:t>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直属上级机关颁发的属于本机关主管业务，和非隶属上级机关颁发的针对本机关主管业务并要执行的方针、政策、法规、规章、会议讲话等文件材料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1.3.7</w:t>
              </w:r>
            </w:smartTag>
            <w:r w:rsidRPr="00382C3F">
              <w:rPr>
                <w:color w:val="000000"/>
                <w:kern w:val="0"/>
                <w:szCs w:val="18"/>
              </w:rPr>
              <w:t>.4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直属上级机关颁发的非本机关主管业务并要执行的文件材料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1.3.8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本单位在上级机关召开重要会议上的典型发言、经验介绍等材料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1.3.9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本单位代上级机关草拟并被采用的文件的最后草稿和印本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1.3.10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上级机关转发本机关的文件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包括报刊转载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1.3.11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本单位推选人大代表有关材料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1.3.12</w:t>
              </w:r>
            </w:smartTag>
          </w:p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本单位获得院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省、部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级以上的荣誉证书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或原件照片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和奖励证书等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</w:p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1.4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文秘工作文件材料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1.4.1</w:t>
              </w:r>
            </w:smartTag>
          </w:p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上级或本单位批准的机构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含临时机构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设置、变动情况及印章启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停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用等文件材料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</w:p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1.4.2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公文管理有关规定、办法及实施细则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1.5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档案工作文件材料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1.5.1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本单位制定的档案工作办法及其实施细则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D56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1.5.2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本单位制定的各部门文件材料归档范围、案卷类目等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D56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1.5.3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上报主管业务机关的档案工作总结、报告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1.5.4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上级检查本所档案工作形成的文件材料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1.5.5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上级颁发档案工作法规文件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1.5.6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本单位的基础数据汇集、专题汇编等编研材料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1.5.7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档案工作年度统计报表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8C322C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1.5.8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档案鉴定中形成的文件材料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1.5.8</w:t>
              </w:r>
            </w:smartTag>
            <w:r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鉴定小组成员名单、鉴定方案、计划及依据性文件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lastRenderedPageBreak/>
                <w:t>1.5.8</w:t>
              </w:r>
            </w:smartTag>
            <w:r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鉴定后档案销毁清册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1.5.9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本单位向有关部门接收或移交的档案清册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1.6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综合信息统计工作材料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9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1.6.1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本单位各种综合统计年度报表、重要专项统计报表及统计分析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1.6.2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统计信息工作的重要报告、总结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1.6.3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统计信息工作有关规定及实施细则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1.7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审计工作形成的文件材料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1.8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监察工作形成文件材料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含案件材料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1.9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保卫技术安全工作文件材料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9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1.9.1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保卫、技安工作年度及重要专题工作计划、报告、总结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1.9.2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保卫、技安工作有关条例、责任制、规章制度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A02DC" w:rsidRPr="00382C3F" w:rsidTr="009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1.9.3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本单位重大安全事件及重大案件的调查报告、处理情况等文件材料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9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1.9.4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治安、消防和安全检查及奖惩材料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A02DC" w:rsidRPr="00382C3F" w:rsidTr="009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1.9.5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上级机关颁发的保卫、技术安全、治安工作的文件材料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848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ind w:firstLineChars="200" w:firstLine="42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二、党群工作类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2.1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本单位党代会会议文件材料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</w:p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2.1.1</w:t>
              </w:r>
            </w:smartTag>
          </w:p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请示、批复、代表名单、议程、工作报告、选举结果、领导人讲话、会议通过的文件、决议、纪要及重要的声像材料等文件材料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2.1.2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大会发言、代表提案及其办理结果、简报、总结等文件材料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2.1.3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贺电、贺信、筹备工作、选举过程中形成的文件、未通过的文件、小组会议记录和总结等一般性文件材料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A02DC" w:rsidRPr="00382C3F" w:rsidTr="009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2.2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党委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党组、党总支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工作中形成的文件材料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2.2.1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本单位党委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党组、党总支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和纪委的会议记录、纪要、决议、决定、通报等文件材料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2.2.2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党委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党组、党总支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换届选举报告及上级党组织的批复等有关文件材料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2.2.3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本单位党委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党组、党总支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和纪委有关重大、重要问题的请示和上级党组织的批复、指示等文件材料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2.2.4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本单位知名人物、重大事件形成的申诉、复查、平反、纠正冤假错案形成的文件材料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9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2.2.5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本单位形成的重大专案材料和重大惩处材料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2.2.6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本单位党员名册及党员基本情况年度统计报表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2.2.7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党委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党组、党总支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工作条例及实施细则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9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lastRenderedPageBreak/>
              <w:t>2.3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计划、总结、统计、调研等方面的文件材料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2.3.1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年度和年度以上的总结、报告和重要专题的总结、报告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2.3.2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年度和年度以上的计划、规划等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2.3.3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半年、季度、月份计划、小结和一般专题的总结、报告等文件材料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2.3.4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年度和年度以上综合的统计报表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2.3.5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专题、典型的调研报告及专题统计报表等文件材料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2.3.6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半年的、季度的、月份的统计报表和一般调研材料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2.4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政治思想宣传工作文件材料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2.4.1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本单位对党员政治思想宣传教育工作的计划、总结、报告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2.4.2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本单位在上级党组织召开的重要会议上的典型材料、专题发言、经验介绍等文件材料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2.4.3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本单位党委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党总支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编办的宣传教育刊物、简报等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2.5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统战工作文件材料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2.5.1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统战工作年度计划、总结、报告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2.5.2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本单位落实统战政策有关材料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2.5.3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本单位参加各级政协会议、登记表等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9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2.5.4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本单位民主党派、党外人士情况登记表、名册及统计报表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2.5.5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处理来信来访的文件材料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="0091760D">
                <w:rPr>
                  <w:rFonts w:hint="eastAsia"/>
                  <w:color w:val="000000"/>
                  <w:kern w:val="0"/>
                  <w:szCs w:val="18"/>
                </w:rPr>
                <w:t>3</w:t>
              </w:r>
              <w:r w:rsidRPr="00382C3F">
                <w:rPr>
                  <w:color w:val="000000"/>
                  <w:kern w:val="0"/>
                  <w:szCs w:val="18"/>
                </w:rPr>
                <w:t>.7.1</w:t>
              </w:r>
            </w:smartTag>
            <w:r w:rsidRPr="00382C3F">
              <w:rPr>
                <w:color w:val="000000"/>
                <w:kern w:val="0"/>
                <w:szCs w:val="18"/>
              </w:rPr>
              <w:t>_3)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9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2.6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组织建设和发展工作形成的文件材料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917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2.6.1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党支部建立、换届、改选报告及党委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党总支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的批复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2.6.2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各支部年度工作总结、先进支部的事迹材料、典型调查报告等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2.6.3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支部在执行党委决议中形成的材料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2.6.4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年度及重要专题的组织发展工作计划、总结、报告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2.6.5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本单位党员组织关系介绍信和存根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2.6.6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党费交纳及使用情况的报告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2.6.7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党员奖惩材料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2.7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纪检工作文件材料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2.7.1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本单位纪检组织成立、印章启用、成员改选的决定、通知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2.7.2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年度及重要专题的纪检工作总结、报告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91760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2.7.3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处理党员违纪案件的文件材料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A02DC" w:rsidRPr="00382C3F" w:rsidTr="00D45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2.7.4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党员申诉、复查报告、复查结论及复查过程中形成的文件材料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lastRenderedPageBreak/>
                <w:t>2.7.5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纪检工作统计表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2.7.6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上级纪检部门颁发的有关文件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2.7.7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创新文化建设中形成的文件材料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A02DC" w:rsidRPr="00382C3F" w:rsidTr="00D45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2.8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共青团工作文件材料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2.8.1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团代会文件材料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同党代会归档材料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A02DC" w:rsidRPr="00382C3F" w:rsidTr="00D45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2.8.2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团委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团总支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成立、换届的报告和批复、印章启用的通知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2.8.3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团委工作年度总结、报告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2.8.4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各团支部成立、改选的报告及材料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2.8.5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组织发展工作形成的材料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2.8.6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团内奖惩材料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2.8.7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在上级团委召开会议上的典型发言、经验介绍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2.8.8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年度统计报表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2.8.9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团组织关系介绍信及存根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2.9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群众工作文件材料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2.9.1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职代会文件材料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2.9.1</w:t>
              </w:r>
            </w:smartTag>
            <w:r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请示、批复、代表名单、议程、工作报告、选举结果、领导人讲话、会议通过的文件、决议、纪要及重要的声像材料等文件材料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A02DC" w:rsidRPr="00382C3F" w:rsidTr="00D56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2.9.1</w:t>
              </w:r>
            </w:smartTag>
            <w:r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职代会提案落实情况的报告、总结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D56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2.9.2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工会工作文件材料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2.9.2</w:t>
              </w:r>
            </w:smartTag>
            <w:r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工代会材料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同职代会归档材料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2.9.2</w:t>
              </w:r>
            </w:smartTag>
            <w:r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年度的工会工作计划、总结、报告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2.9.2</w:t>
              </w:r>
            </w:smartTag>
            <w:r w:rsidRPr="00382C3F">
              <w:rPr>
                <w:color w:val="000000"/>
                <w:kern w:val="0"/>
                <w:szCs w:val="18"/>
              </w:rPr>
              <w:t>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工会改选的报告及批复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2.9.2</w:t>
              </w:r>
            </w:smartTag>
            <w:r w:rsidRPr="00382C3F">
              <w:rPr>
                <w:color w:val="000000"/>
                <w:kern w:val="0"/>
                <w:szCs w:val="18"/>
              </w:rPr>
              <w:t>.4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先进个人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劳动模范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事迹材料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2.9.2</w:t>
              </w:r>
            </w:smartTag>
            <w:r w:rsidRPr="00382C3F">
              <w:rPr>
                <w:color w:val="000000"/>
                <w:kern w:val="0"/>
                <w:szCs w:val="18"/>
              </w:rPr>
              <w:t>.5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工会财务预、决算表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2.9.2</w:t>
              </w:r>
            </w:smartTag>
            <w:r w:rsidRPr="00382C3F">
              <w:rPr>
                <w:color w:val="000000"/>
                <w:kern w:val="0"/>
                <w:szCs w:val="18"/>
              </w:rPr>
              <w:t>.6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关于职工福利等方面的文件材料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A02D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2.9.3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02DC" w:rsidRPr="00382C3F" w:rsidRDefault="004A02DC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妇女工作活动中产生的重要材料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02DC" w:rsidRPr="00382C3F" w:rsidRDefault="004A02DC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9D6315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848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D6315" w:rsidRPr="00382C3F" w:rsidRDefault="009D6315" w:rsidP="00A8584A">
            <w:pPr>
              <w:autoSpaceDE w:val="0"/>
              <w:autoSpaceDN w:val="0"/>
              <w:ind w:firstLineChars="200" w:firstLine="42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三、人事管理类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3</w:t>
            </w:r>
            <w:r w:rsidR="00701AA4"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本单位人事工作年度计划、报告和总结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D45065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3</w:t>
            </w:r>
            <w:r w:rsidR="00701AA4"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人员管理有关材料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D45065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863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本单位干部任免文件材料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D45065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863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.2.1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本单位领导干部任免的文件材料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.2.1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本单位内部机构负责人的任免、调整的文件材料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lastRenderedPageBreak/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本单位职工名册及职工基本</w:t>
            </w:r>
            <w:r w:rsidRPr="00382C3F">
              <w:rPr>
                <w:color w:val="000000"/>
                <w:kern w:val="0"/>
                <w:szCs w:val="18"/>
              </w:rPr>
              <w:t>J</w:t>
            </w:r>
            <w:r w:rsidRPr="00382C3F">
              <w:rPr>
                <w:color w:val="000000"/>
                <w:kern w:val="0"/>
                <w:szCs w:val="18"/>
              </w:rPr>
              <w:t>隋况年度统计表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上级下达本单位年度人员编制及劳资计划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岗位评聘文件材料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.2.4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本单位各类人员高级岗位评聘的结果性文件材料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.2.4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本单位各类中级及以下人员岗位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专业技</w:t>
            </w:r>
            <w:r w:rsidRPr="00382C3F">
              <w:rPr>
                <w:color w:val="000000"/>
                <w:kern w:val="0"/>
                <w:szCs w:val="18"/>
              </w:rPr>
              <w:t xml:space="preserve">  </w:t>
            </w:r>
            <w:r w:rsidRPr="00382C3F">
              <w:rPr>
                <w:color w:val="000000"/>
                <w:kern w:val="0"/>
                <w:szCs w:val="18"/>
              </w:rPr>
              <w:t>术、行政职务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评聘的结果性文件材料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职工奖惩材料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.2.5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职工获省、部级以上劳动模范、先进工作者，享有政策性待遇的文件材料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.2.5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职工获一次性奖励的或局级以下的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.2.5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有关人员给予处分属问题严重的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.2.5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.4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有关人员给予处分属一般问题的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本单位两院院士增选的批准通知及其申报等文件材料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本单位出席全国人代会、政协会议代表名单和登记表等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.2.8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职工离、退休等重要的文件材料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.2.9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本单位职工出国探亲、定居及逾期不归等有关材料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3</w:t>
            </w:r>
            <w:r w:rsidR="00701AA4" w:rsidRPr="00382C3F">
              <w:rPr>
                <w:color w:val="000000"/>
                <w:kern w:val="0"/>
                <w:szCs w:val="18"/>
              </w:rPr>
              <w:t>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工资福利有关材料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863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职工录用、转正、调资、定级、提职、晋级、辞职等文件材料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8630CD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调资依据、规定和调资计划、方案、统计表和总结等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调资人员名册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职工劳保福利、保健津贴及医疗保险制度等有关规定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职工的评残、抚恤、死亡等材料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人员调动的行政和工资关系介绍信及存根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3</w:t>
            </w:r>
            <w:r w:rsidR="00701AA4" w:rsidRPr="00382C3F">
              <w:rPr>
                <w:color w:val="000000"/>
                <w:kern w:val="0"/>
                <w:szCs w:val="18"/>
              </w:rPr>
              <w:t>.4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上级颁发人事工作有关规定、办法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3</w:t>
            </w:r>
            <w:r w:rsidR="00701AA4" w:rsidRPr="00382C3F">
              <w:rPr>
                <w:color w:val="000000"/>
                <w:kern w:val="0"/>
                <w:szCs w:val="18"/>
              </w:rPr>
              <w:t>.5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按有关规定应归档的死亡干部档案材料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3</w:t>
            </w:r>
            <w:r w:rsidR="00701AA4" w:rsidRPr="00382C3F">
              <w:rPr>
                <w:color w:val="000000"/>
                <w:kern w:val="0"/>
                <w:szCs w:val="18"/>
              </w:rPr>
              <w:t>.6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老干部工作材料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.6.1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离退休人员花名册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.6.2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年度工作总结和重要问题的请示与批复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.6.3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有关老干部待遇和日常工作等文件材料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3</w:t>
            </w:r>
            <w:r w:rsidR="00701AA4" w:rsidRPr="00382C3F">
              <w:rPr>
                <w:color w:val="000000"/>
                <w:kern w:val="0"/>
                <w:szCs w:val="18"/>
              </w:rPr>
              <w:t>.7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信访工作文件材料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.7.1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有院级以上领导批示和处理结果的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467441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.7.2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有本单位领导批示和处理结果的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9D6315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3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.7.3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一般情况的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848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ind w:firstLineChars="200" w:firstLine="42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lastRenderedPageBreak/>
              <w:t>四、研究生教育类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4</w:t>
            </w:r>
            <w:r w:rsidR="00701AA4"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本单位教育工作年度计划、总结、报告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4</w:t>
            </w:r>
            <w:r w:rsidR="00701AA4"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研究生培养、管理文件材料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4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本单位研究生招生计划、录取名单、毕业分配情况等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4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研究生汇总统计表和导师名单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4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派出留学有关材料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4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研究生管理工作等文件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4</w:t>
            </w:r>
            <w:r w:rsidR="00701AA4" w:rsidRPr="00382C3F">
              <w:rPr>
                <w:color w:val="000000"/>
                <w:kern w:val="0"/>
                <w:szCs w:val="18"/>
              </w:rPr>
              <w:t>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博士后流动站的设立与博士后管理工作中形成的有关文件材料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4</w:t>
            </w:r>
            <w:r w:rsidR="00701AA4" w:rsidRPr="00382C3F">
              <w:rPr>
                <w:color w:val="000000"/>
                <w:kern w:val="0"/>
                <w:szCs w:val="18"/>
              </w:rPr>
              <w:t>.4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在职人员专业培训工作材料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4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.4.1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在职人员授予学位、出国留学等文件材料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4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.4.2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在职人员培训计划、总结等文件材料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4</w:t>
            </w:r>
            <w:r w:rsidR="00701AA4" w:rsidRPr="00382C3F">
              <w:rPr>
                <w:color w:val="000000"/>
                <w:kern w:val="0"/>
                <w:szCs w:val="18"/>
              </w:rPr>
              <w:t>.5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学位委员会文件材料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4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.5.1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学位委员会成立、改选组成人员的上报材料及审批件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256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4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.5.2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学位委员会章程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CB4AE9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4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.5.3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授予学位等重要工作材料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256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848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ind w:firstLineChars="200" w:firstLine="42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五、科研管理类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73817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5</w:t>
            </w:r>
            <w:r w:rsidR="00701AA4"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科研计划管理文件材料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73817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本单位科研工作长远规划、年度计划及科研计划执行情况的总结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73817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本单位科研管理工作的综合性报告、典型调查材料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73817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本单位制定科研管理方面的规章制度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73817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.1.4</w:t>
              </w:r>
            </w:smartTag>
          </w:p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本单位科研课题基本情况年度统计表、课题</w:t>
            </w:r>
          </w:p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立项、结题汇总表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</w:p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73817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本单位科研管理中各类汇总的、年度的统计表和年度在研课题一览表等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73817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科研管理工作中重要的文件材料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73817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.1.6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本单位对定位、学科发展方向等重大业务问的请示与批复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73817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.1.6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本单位对专项业务问题的请示与批复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73817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.1.6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本单位对一般业务问题的请示与批复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73817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本单位主办的科研管理工作会议材料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.1.7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会议通知、人员名单、日程安排、领导讲话，重要报告、决定、纪要以及重要的声像材料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.1.7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典型材料、代表发言、简报等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256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lastRenderedPageBreak/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.1.8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本单位参加重要科研管理工作会议所做的经验交流材料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.1.9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代上级机关起草并被采用的科研发展计划、规划及科研管理文件的定稿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256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.1.10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与外单位签订的科研协议书、合同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具体课</w:t>
            </w:r>
            <w:r w:rsidRPr="00382C3F">
              <w:rPr>
                <w:color w:val="000000"/>
                <w:kern w:val="0"/>
                <w:szCs w:val="18"/>
              </w:rPr>
              <w:t xml:space="preserve">  </w:t>
            </w:r>
            <w:r w:rsidRPr="00382C3F">
              <w:rPr>
                <w:color w:val="000000"/>
                <w:kern w:val="0"/>
                <w:szCs w:val="18"/>
              </w:rPr>
              <w:t>题的除外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等材料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.1.11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与外单位工作协商事宜等材料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.1.12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上级机关检查本单位科研工作的材料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256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.1.13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上级颁发有关科研管理工作的规定办法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5</w:t>
            </w:r>
            <w:r w:rsidR="00701AA4"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科研工程管理文件材料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如归工程档案则留复印件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科研工程领导小组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指挥部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成员的任命通知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科研工程领导小组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指挥部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办公会议纪要、工程例会纪要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工程选址、定点及批准隋况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包括征地证明等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工程批准书与设计任务书、设计方案等材料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工程验收报告和上级的批复文件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896AE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上级主管部门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或领导人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有关工程的重要指示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有关工程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决策性的综合管理性的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重要请示及上级的批复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.2.8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工程管理工作综合性总结报告及执行情况汇报等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.2.9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工程经费综合汇总材料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.2.10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工程情况简报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通报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.2.11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工程管理的有关规章制度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256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.2.12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工程开工、竣工典礼，领导讲话、题词等文件</w:t>
            </w:r>
            <w:r w:rsidRPr="00382C3F">
              <w:rPr>
                <w:color w:val="000000"/>
                <w:kern w:val="0"/>
                <w:szCs w:val="18"/>
              </w:rPr>
              <w:t xml:space="preserve">  </w:t>
            </w:r>
            <w:r w:rsidRPr="00382C3F">
              <w:rPr>
                <w:color w:val="000000"/>
                <w:kern w:val="0"/>
                <w:szCs w:val="18"/>
              </w:rPr>
              <w:t>材料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包括声像部分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5</w:t>
            </w:r>
            <w:r w:rsidR="00701AA4" w:rsidRPr="00382C3F">
              <w:rPr>
                <w:color w:val="000000"/>
                <w:kern w:val="0"/>
                <w:szCs w:val="18"/>
              </w:rPr>
              <w:t>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科研成果管理文件材料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256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5.</w:t>
              </w:r>
              <w:r w:rsidR="00701AA4" w:rsidRPr="00382C3F">
                <w:rPr>
                  <w:color w:val="000000"/>
                  <w:kern w:val="0"/>
                  <w:szCs w:val="18"/>
                </w:rPr>
                <w:t>3.1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本单位申报院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省、部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级以上科研成果综合性上报材料及获奖审批结果等文件材料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有关成果管理工作的综合报告、工作总结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有关成果管理方面有关文件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本单位成果汇编、论文目录汇编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重要报刊对本单位科研成果的报道和本单位成果统计资料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专利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包括申请、授权、转让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管理性文件材料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5.</w:t>
              </w:r>
              <w:r w:rsidR="00701AA4" w:rsidRPr="00382C3F">
                <w:rPr>
                  <w:color w:val="000000"/>
                  <w:kern w:val="0"/>
                  <w:szCs w:val="18"/>
                </w:rPr>
                <w:t>3.7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本单位主办或参加的成果展览会文件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请示与批复、计划、总结、展览设计、宣传报道、展出效果统计资料等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和声像等材料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.3.8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科技成果推广、技术咨询服务工作材料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.3.8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科技成果推广机构成立、职能及干部任命等材料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.3.8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年度的、综合性的工作总结、报告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lastRenderedPageBreak/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.3.8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年度的、汇总的统计表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.3.8</w:t>
              </w:r>
            </w:smartTag>
            <w:r w:rsidR="00701AA4" w:rsidRPr="00382C3F">
              <w:rPr>
                <w:color w:val="000000"/>
                <w:kern w:val="0"/>
                <w:szCs w:val="18"/>
              </w:rPr>
              <w:t>.4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有关成果推广、技术咨询工作的管理性文件材料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256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5</w:t>
            </w:r>
            <w:r w:rsidR="00701AA4" w:rsidRPr="00382C3F">
              <w:rPr>
                <w:color w:val="000000"/>
                <w:kern w:val="0"/>
                <w:szCs w:val="18"/>
              </w:rPr>
              <w:t>.4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国家重点实验室、院开放实验室重要管理文件材料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.4.1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成立实验室的申请、论证报告和审批文件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256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.4.2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国家重点实验室正副主任、学术委员会名单及其换届的请示与批复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.4.3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国家重点实验室、院开放实验室工作报告、总结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.4.4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国家重点实验室、院开放实验室验收、评估有关文件材料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256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.4.5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审计部门对国家重点实验室的审计报告及相关材料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5</w:t>
            </w:r>
            <w:r w:rsidR="00701AA4" w:rsidRPr="00382C3F">
              <w:rPr>
                <w:color w:val="000000"/>
                <w:kern w:val="0"/>
                <w:szCs w:val="18"/>
              </w:rPr>
              <w:t>.5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科技保密工作材料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.5.1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本单位保密委员会成立、改选及组成人员名单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.5.2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科研项目的保密申报及审批材料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.5.3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有关科技保密工作的综合性报告和总结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.5.4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科技保密工作规定、条例等法规文件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5</w:t>
            </w:r>
            <w:r w:rsidR="00701AA4" w:rsidRPr="00382C3F">
              <w:rPr>
                <w:color w:val="000000"/>
                <w:kern w:val="0"/>
                <w:szCs w:val="18"/>
              </w:rPr>
              <w:t>.6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学术委员会工作材料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.6.1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学术委员会成立、改选文件材料和成员名单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.6.2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学术委员会会议记录、纪要、决定等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.6.3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学术委员会章程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701AA4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D6191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5</w:t>
              </w:r>
              <w:r w:rsidR="00701AA4" w:rsidRPr="00382C3F">
                <w:rPr>
                  <w:color w:val="000000"/>
                  <w:kern w:val="0"/>
                  <w:szCs w:val="18"/>
                </w:rPr>
                <w:t>.6.4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AA4" w:rsidRPr="00382C3F" w:rsidRDefault="00701AA4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学术委员会组织学术活动材料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1AA4" w:rsidRPr="00382C3F" w:rsidRDefault="00701AA4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B2049C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848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2049C" w:rsidRPr="00382C3F" w:rsidRDefault="00B2049C" w:rsidP="00A8584A">
            <w:pPr>
              <w:autoSpaceDE w:val="0"/>
              <w:autoSpaceDN w:val="0"/>
              <w:ind w:firstLineChars="200" w:firstLine="42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六、财务资产</w:t>
            </w:r>
            <w:r w:rsidR="00584D96" w:rsidRPr="00382C3F">
              <w:rPr>
                <w:color w:val="000000"/>
                <w:kern w:val="0"/>
                <w:szCs w:val="18"/>
              </w:rPr>
              <w:t>管理</w:t>
            </w:r>
            <w:r w:rsidRPr="00382C3F">
              <w:rPr>
                <w:color w:val="000000"/>
                <w:kern w:val="0"/>
                <w:szCs w:val="18"/>
              </w:rPr>
              <w:t>类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6.1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财务管理文件材料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6.1.1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本单位科学事业经费年度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预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决算报表及批复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也可放人会计档案中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6.1.2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本单位财务分析、财务检查报告、年度总结及经费分配情况的文件材料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6.1.3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有关财务、审计工作制度和有关规定等文件材料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6.2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资产和物资管理文件材料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本单位国有资产统计表及财产清册、清产核资清册等文件材料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本单位土地使用权籍管理的文件材料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含野外工作台、站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所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园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区规划、征地、拆迁和租用土地协议书、合同书等文件材料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征地的申请、许可证及政府颁发的土地证等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6.2.4</w:t>
              </w:r>
            </w:smartTag>
          </w:p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本单位国有资产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房地产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汇总统计表、房地产交接凭证、清册及汇总表等文件材料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本单位处理国有资产产权界定、产权纠纷相关的文件材料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本单位房产、整体规划红线图等有关的文件材料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本单位购房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用于解决职工住房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合同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lastRenderedPageBreak/>
                <w:t>6.2.8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本单位对所属公司等使用固定资产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包括房产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的管理文件材料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6.2.9</w:t>
              </w:r>
            </w:smartTag>
          </w:p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职工承租、购置本单位住房的合同、协议和有关手续等文件材料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</w:p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6.2.10</w:t>
              </w:r>
            </w:smartTag>
          </w:p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年度工作计划、总结及清产核资及物资检查报告与总结等文件材料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</w:p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6.2.11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办公设备、物资的采购计划、审批手续、招标、投标等文件材料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6.2.12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其他重要资产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房地产开发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管理工作文件</w:t>
            </w:r>
            <w:r w:rsidRPr="00382C3F">
              <w:rPr>
                <w:color w:val="000000"/>
                <w:kern w:val="0"/>
                <w:szCs w:val="18"/>
              </w:rPr>
              <w:t xml:space="preserve">  </w:t>
            </w:r>
            <w:r w:rsidRPr="00382C3F">
              <w:rPr>
                <w:color w:val="000000"/>
                <w:kern w:val="0"/>
                <w:szCs w:val="18"/>
              </w:rPr>
              <w:t>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6.2.13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职工住房申请、分配、出售规定、方案、细则等文件材料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6.2.14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国有资产、物资管理工作的有关规定、制度等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6.2.15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职工住房、购房等情况统计与调查表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2560CE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848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ind w:firstLineChars="200" w:firstLine="42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七、外事工作类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7.1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本单位与各国签订的国际合作研究计划，外事工作总结及年度执行计划等文件材料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7.2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本单位与各国签定的协议、协定、合同、备忘录、会议纪要、换文正本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或副本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等外事文件材料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7.3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本单位执行国际协议、协定、合同等形成的</w:t>
            </w:r>
          </w:p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</w:p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7.4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本单位参加国际学术组织的相关材料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6C4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7.5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本单位主办、承办国际学术会议形成的文件材料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F4E78" w:rsidRPr="00382C3F" w:rsidTr="006C4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7.5.1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请示、批复、申办和筹办组委会主要活动、会议议程、会议代表名单、主报告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原文及中文译文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、辅助报告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原文及中文译文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、会徽设计、国际领导人贺词、讲话等文件材料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7.5.2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会议代表登记表、接待安排、会议简报、新闻报道等文件材料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7.6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出国考察、访问、讲学、参加国际会议等外事活动形成的文件材料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7.6.1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本单位组织或参加的代表团、著名学者出访或接待国外代表团著名学者来访的相关文件材料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7.6.2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执行日程、考察报告、会谈记录、纪要、总结、简报及声像等材料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7.6.3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出国审批手续、具体事务性的文件材料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6C4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82C3F">
                <w:rPr>
                  <w:color w:val="000000"/>
                  <w:kern w:val="0"/>
                  <w:szCs w:val="18"/>
                </w:rPr>
                <w:t>7.6.4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执行协议，一般性的考察、访问、讲学等文件材料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7.7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接待外宾、华裔学者来访形成的文件材料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7.7.1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请示、批复、接待日程安排、总结、简报等文件材料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7.7.2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具体事务性的文件材料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7.7.3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单方邀请或外宾、华裔学者顺访来华等形成的事务性文件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7.8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</w:t>
            </w:r>
            <w:r w:rsidRPr="00382C3F">
              <w:rPr>
                <w:color w:val="000000"/>
                <w:kern w:val="0"/>
                <w:szCs w:val="18"/>
              </w:rPr>
              <w:t>(</w:t>
            </w:r>
            <w:r w:rsidRPr="00382C3F">
              <w:rPr>
                <w:color w:val="000000"/>
                <w:kern w:val="0"/>
                <w:szCs w:val="18"/>
              </w:rPr>
              <w:t>或领导</w:t>
            </w:r>
            <w:r w:rsidRPr="00382C3F">
              <w:rPr>
                <w:color w:val="000000"/>
                <w:kern w:val="0"/>
                <w:szCs w:val="18"/>
              </w:rPr>
              <w:t>)</w:t>
            </w:r>
            <w:r w:rsidRPr="00382C3F">
              <w:rPr>
                <w:color w:val="000000"/>
                <w:kern w:val="0"/>
                <w:szCs w:val="18"/>
              </w:rPr>
              <w:t>与国外团体、个人来往的贺电、贺信和涉及本单位工作的信函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lastRenderedPageBreak/>
              <w:t>7.9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外事工作的法规性文件材料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6C4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848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ind w:firstLineChars="200" w:firstLine="42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八、基建、行政与后勤工作类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8.1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基建工作文件材料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8.1.1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本单位年度综合基建项目投资计划及上级批复等文件材料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永久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8.1.2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上级下达的基本建设投资计划、财务预决算相关材料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F4E78" w:rsidRPr="00382C3F" w:rsidTr="006C4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8.1.3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基建工程项目的可行性报告、请示与批复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永或长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8.1.4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零星基建项目的申请、批复及经费使用、分配方案等文件材料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8.1.5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基建工作计划、年度工作总结及统计年报表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8.1.6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基建工作有关规章制度和管理性文件材料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8.1.7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本单位办公楼及办公用房的维护等文件材料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8.2</w:t>
            </w:r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行政与后勤工作文件材料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8.2.1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行政与后勤工作的计划与总结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8.2.2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职工住房分配办法及分房方案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8.2.3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职工医疗保健方案、医疗检查报告等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8.2.4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食堂、车队、托儿所、招待所等与行政管理部门的规章制度、工作条例、承包合同、协议、方案和办法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长或短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8.2.5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行政与后勤工作的有关制度、规定及实施细则与年度统计报表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8.2.6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对违反计划生育人员的处分材料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  <w:tr w:rsidR="004F4E78" w:rsidRPr="00382C3F" w:rsidTr="00A85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82C3F">
                <w:rPr>
                  <w:color w:val="000000"/>
                  <w:kern w:val="0"/>
                  <w:szCs w:val="18"/>
                </w:rPr>
                <w:t>8.2.7</w:t>
              </w:r>
            </w:smartTag>
          </w:p>
        </w:tc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E78" w:rsidRPr="00382C3F" w:rsidRDefault="004F4E78" w:rsidP="00A8584A">
            <w:pPr>
              <w:autoSpaceDE w:val="0"/>
              <w:autoSpaceDN w:val="0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女职工、育龄妇女、独生子女等名册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4E78" w:rsidRPr="00382C3F" w:rsidRDefault="004F4E78" w:rsidP="006C4394">
            <w:pPr>
              <w:autoSpaceDE w:val="0"/>
              <w:autoSpaceDN w:val="0"/>
              <w:jc w:val="center"/>
              <w:rPr>
                <w:color w:val="000000"/>
                <w:kern w:val="0"/>
                <w:szCs w:val="18"/>
              </w:rPr>
            </w:pPr>
            <w:r w:rsidRPr="00382C3F">
              <w:rPr>
                <w:color w:val="000000"/>
                <w:kern w:val="0"/>
                <w:szCs w:val="18"/>
              </w:rPr>
              <w:t>短期</w:t>
            </w:r>
          </w:p>
        </w:tc>
      </w:tr>
    </w:tbl>
    <w:p w:rsidR="00382C3F" w:rsidRDefault="00382C3F" w:rsidP="00F72D73">
      <w:pPr>
        <w:spacing w:line="500" w:lineRule="exact"/>
        <w:rPr>
          <w:rFonts w:eastAsia="仿宋_GB2312"/>
          <w:b/>
          <w:sz w:val="28"/>
          <w:szCs w:val="28"/>
        </w:rPr>
      </w:pPr>
    </w:p>
    <w:p w:rsidR="00F72D73" w:rsidRPr="00737C4E" w:rsidRDefault="00F72D73" w:rsidP="00F72D73">
      <w:pPr>
        <w:spacing w:line="500" w:lineRule="exact"/>
        <w:rPr>
          <w:rFonts w:eastAsia="仿宋_GB2312" w:hint="eastAsia"/>
          <w:b/>
          <w:sz w:val="28"/>
          <w:szCs w:val="28"/>
        </w:rPr>
      </w:pPr>
    </w:p>
    <w:sectPr w:rsidR="00F72D73" w:rsidRPr="00737C4E" w:rsidSect="00E81F40">
      <w:headerReference w:type="default" r:id="rId7"/>
      <w:footerReference w:type="even" r:id="rId8"/>
      <w:footerReference w:type="default" r:id="rId9"/>
      <w:pgSz w:w="11907" w:h="16840" w:code="9"/>
      <w:pgMar w:top="1134" w:right="1418" w:bottom="1134" w:left="141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F7C" w:rsidRDefault="00151F7C">
      <w:r>
        <w:separator/>
      </w:r>
    </w:p>
  </w:endnote>
  <w:endnote w:type="continuationSeparator" w:id="1">
    <w:p w:rsidR="00151F7C" w:rsidRDefault="00151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EDC" w:rsidRDefault="00790EDC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0EDC" w:rsidRDefault="00790ED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EDC" w:rsidRDefault="00790EDC">
    <w:pPr>
      <w:pStyle w:val="a5"/>
      <w:framePr w:wrap="around" w:vAnchor="text" w:hAnchor="margin" w:xAlign="outside" w:y="1"/>
      <w:rPr>
        <w:rStyle w:val="a6"/>
        <w:rFonts w:hint="eastAsia"/>
        <w:sz w:val="24"/>
      </w:rPr>
    </w:pPr>
    <w:r>
      <w:rPr>
        <w:rStyle w:val="a6"/>
        <w:rFonts w:hint="eastAsia"/>
        <w:sz w:val="24"/>
      </w:rPr>
      <w:t>—</w:t>
    </w:r>
    <w:r>
      <w:rPr>
        <w:rStyle w:val="a6"/>
        <w:rFonts w:hint="eastAsia"/>
        <w:sz w:val="24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 w:rsidR="00772CDC">
      <w:rPr>
        <w:rStyle w:val="a6"/>
        <w:noProof/>
        <w:sz w:val="28"/>
      </w:rPr>
      <w:t>10</w:t>
    </w:r>
    <w:r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 xml:space="preserve"> </w:t>
    </w:r>
    <w:r>
      <w:rPr>
        <w:rStyle w:val="a6"/>
        <w:rFonts w:hint="eastAsia"/>
        <w:sz w:val="24"/>
      </w:rPr>
      <w:t>—</w:t>
    </w:r>
  </w:p>
  <w:p w:rsidR="00790EDC" w:rsidRDefault="00790EDC" w:rsidP="00B37CC6">
    <w:pPr>
      <w:pStyle w:val="a5"/>
      <w:spacing w:line="240" w:lineRule="atLeast"/>
      <w:ind w:right="357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F7C" w:rsidRDefault="00151F7C">
      <w:r>
        <w:separator/>
      </w:r>
    </w:p>
  </w:footnote>
  <w:footnote w:type="continuationSeparator" w:id="1">
    <w:p w:rsidR="00151F7C" w:rsidRDefault="00151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EDC" w:rsidRDefault="00790EDC" w:rsidP="00B37CC6">
    <w:pPr>
      <w:pStyle w:val="a7"/>
      <w:pBdr>
        <w:bottom w:val="none" w:sz="0" w:space="0" w:color="auto"/>
      </w:pBdr>
      <w:jc w:val="both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5F1E"/>
    <w:multiLevelType w:val="multilevel"/>
    <w:tmpl w:val="BF26B9DA"/>
    <w:lvl w:ilvl="0">
      <w:start w:val="7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．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8"/>
      <w:numFmt w:val="decimal"/>
      <w:lvlText w:val="%1．%2．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3"/>
      <w:numFmt w:val="decimal"/>
      <w:lvlText w:val="%1．%2．%3．3  检﷒7．4．8．2  4．7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．%2．%3．3  检﷒7．4．8．2  4．7%4.%5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5">
      <w:start w:val="1"/>
      <w:numFmt w:val="decimal"/>
      <w:lvlText w:val="%1．%2．%3．3  检﷒7．4．8．2  4．7%4.%5.%6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6">
      <w:start w:val="1"/>
      <w:numFmt w:val="decimal"/>
      <w:lvlText w:val="%1．%2．%3．3  检﷒7．4．8．2  4．7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．%2．%3．3  检﷒7．4．8．2  4．7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．%2．%3．3  检﷒7．4．8．2  4．7%4.%5.%6.%7.%8"/>
      <w:lvlJc w:val="left"/>
      <w:pPr>
        <w:tabs>
          <w:tab w:val="num" w:pos="4680"/>
        </w:tabs>
        <w:ind w:left="4680" w:hanging="4680"/>
      </w:pPr>
      <w:rPr>
        <w:rFonts w:hint="default"/>
      </w:rPr>
    </w:lvl>
  </w:abstractNum>
  <w:abstractNum w:abstractNumId="1">
    <w:nsid w:val="29F60D10"/>
    <w:multiLevelType w:val="hybridMultilevel"/>
    <w:tmpl w:val="B7A247B6"/>
    <w:lvl w:ilvl="0" w:tplc="61D6D3E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8F01C34"/>
    <w:multiLevelType w:val="hybridMultilevel"/>
    <w:tmpl w:val="5E266966"/>
    <w:lvl w:ilvl="0" w:tplc="00D8B3E2">
      <w:start w:val="4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B1805"/>
    <w:rsid w:val="000004D8"/>
    <w:rsid w:val="00000974"/>
    <w:rsid w:val="00003B54"/>
    <w:rsid w:val="000048DB"/>
    <w:rsid w:val="00006862"/>
    <w:rsid w:val="0001014A"/>
    <w:rsid w:val="000111E8"/>
    <w:rsid w:val="00012359"/>
    <w:rsid w:val="000302D4"/>
    <w:rsid w:val="000331C3"/>
    <w:rsid w:val="00044808"/>
    <w:rsid w:val="000508A5"/>
    <w:rsid w:val="00053D3B"/>
    <w:rsid w:val="00071218"/>
    <w:rsid w:val="00071F4D"/>
    <w:rsid w:val="00081FAC"/>
    <w:rsid w:val="000961B3"/>
    <w:rsid w:val="00096BCB"/>
    <w:rsid w:val="000B2108"/>
    <w:rsid w:val="000B29CE"/>
    <w:rsid w:val="000B2D89"/>
    <w:rsid w:val="000B6695"/>
    <w:rsid w:val="000C0E83"/>
    <w:rsid w:val="000C49E2"/>
    <w:rsid w:val="000D39B5"/>
    <w:rsid w:val="000E34A3"/>
    <w:rsid w:val="000E4E2A"/>
    <w:rsid w:val="000E5956"/>
    <w:rsid w:val="000F36BF"/>
    <w:rsid w:val="000F6A36"/>
    <w:rsid w:val="00100BC7"/>
    <w:rsid w:val="001038BE"/>
    <w:rsid w:val="00110ADB"/>
    <w:rsid w:val="00116AAA"/>
    <w:rsid w:val="00117306"/>
    <w:rsid w:val="00120416"/>
    <w:rsid w:val="00132AE9"/>
    <w:rsid w:val="00135995"/>
    <w:rsid w:val="00142BF8"/>
    <w:rsid w:val="00143137"/>
    <w:rsid w:val="001432BE"/>
    <w:rsid w:val="00151F7C"/>
    <w:rsid w:val="00154E5D"/>
    <w:rsid w:val="001554FB"/>
    <w:rsid w:val="00156862"/>
    <w:rsid w:val="00162680"/>
    <w:rsid w:val="00164FC0"/>
    <w:rsid w:val="00175C13"/>
    <w:rsid w:val="001908E0"/>
    <w:rsid w:val="00192627"/>
    <w:rsid w:val="00193A79"/>
    <w:rsid w:val="00194B81"/>
    <w:rsid w:val="00197C99"/>
    <w:rsid w:val="001B1C51"/>
    <w:rsid w:val="001B24A3"/>
    <w:rsid w:val="001B39D3"/>
    <w:rsid w:val="001C3FB0"/>
    <w:rsid w:val="001C6B97"/>
    <w:rsid w:val="001D4EDC"/>
    <w:rsid w:val="001D6687"/>
    <w:rsid w:val="00205686"/>
    <w:rsid w:val="002164E6"/>
    <w:rsid w:val="00224151"/>
    <w:rsid w:val="00231E08"/>
    <w:rsid w:val="002401D4"/>
    <w:rsid w:val="00240C5D"/>
    <w:rsid w:val="00241F6A"/>
    <w:rsid w:val="002560CE"/>
    <w:rsid w:val="002576E4"/>
    <w:rsid w:val="0026205D"/>
    <w:rsid w:val="00263580"/>
    <w:rsid w:val="002748F5"/>
    <w:rsid w:val="00280F4F"/>
    <w:rsid w:val="0028782E"/>
    <w:rsid w:val="00294138"/>
    <w:rsid w:val="00294723"/>
    <w:rsid w:val="002A1DD8"/>
    <w:rsid w:val="002A28D2"/>
    <w:rsid w:val="002A428A"/>
    <w:rsid w:val="002A574A"/>
    <w:rsid w:val="002B44BF"/>
    <w:rsid w:val="002B4DCF"/>
    <w:rsid w:val="002B726C"/>
    <w:rsid w:val="002C3FE2"/>
    <w:rsid w:val="002C4C08"/>
    <w:rsid w:val="002C5655"/>
    <w:rsid w:val="002D4594"/>
    <w:rsid w:val="002D7F1E"/>
    <w:rsid w:val="002F0866"/>
    <w:rsid w:val="002F7BEA"/>
    <w:rsid w:val="00304080"/>
    <w:rsid w:val="00316C37"/>
    <w:rsid w:val="00322A26"/>
    <w:rsid w:val="00324B3A"/>
    <w:rsid w:val="00324E19"/>
    <w:rsid w:val="00334BDB"/>
    <w:rsid w:val="00343659"/>
    <w:rsid w:val="00351871"/>
    <w:rsid w:val="003526FF"/>
    <w:rsid w:val="003548DC"/>
    <w:rsid w:val="003561A9"/>
    <w:rsid w:val="0036115A"/>
    <w:rsid w:val="003631E3"/>
    <w:rsid w:val="00364F7F"/>
    <w:rsid w:val="0036769C"/>
    <w:rsid w:val="00373817"/>
    <w:rsid w:val="003803ED"/>
    <w:rsid w:val="00382C3F"/>
    <w:rsid w:val="00385264"/>
    <w:rsid w:val="00390355"/>
    <w:rsid w:val="00391A4A"/>
    <w:rsid w:val="003A4650"/>
    <w:rsid w:val="003B011C"/>
    <w:rsid w:val="003B2053"/>
    <w:rsid w:val="003B6A5F"/>
    <w:rsid w:val="003C0ABA"/>
    <w:rsid w:val="003C238E"/>
    <w:rsid w:val="003C327E"/>
    <w:rsid w:val="003D7605"/>
    <w:rsid w:val="003E12F5"/>
    <w:rsid w:val="003F2FDB"/>
    <w:rsid w:val="003F3ED3"/>
    <w:rsid w:val="003F68C6"/>
    <w:rsid w:val="003F6FAF"/>
    <w:rsid w:val="00417205"/>
    <w:rsid w:val="00420AE1"/>
    <w:rsid w:val="00425412"/>
    <w:rsid w:val="00425BE2"/>
    <w:rsid w:val="00434738"/>
    <w:rsid w:val="00451A1B"/>
    <w:rsid w:val="004527E4"/>
    <w:rsid w:val="004555BB"/>
    <w:rsid w:val="00467441"/>
    <w:rsid w:val="00473960"/>
    <w:rsid w:val="00476D2D"/>
    <w:rsid w:val="0048744C"/>
    <w:rsid w:val="00491DFF"/>
    <w:rsid w:val="004A02DC"/>
    <w:rsid w:val="004A7131"/>
    <w:rsid w:val="004B289C"/>
    <w:rsid w:val="004B49EF"/>
    <w:rsid w:val="004B5B7E"/>
    <w:rsid w:val="004B6F1C"/>
    <w:rsid w:val="004B7156"/>
    <w:rsid w:val="004D07EC"/>
    <w:rsid w:val="004D5650"/>
    <w:rsid w:val="004D5CE0"/>
    <w:rsid w:val="004D7F02"/>
    <w:rsid w:val="004E3263"/>
    <w:rsid w:val="004E3B8A"/>
    <w:rsid w:val="004E485B"/>
    <w:rsid w:val="004F4E4D"/>
    <w:rsid w:val="004F4E78"/>
    <w:rsid w:val="004F5486"/>
    <w:rsid w:val="00501114"/>
    <w:rsid w:val="00515E55"/>
    <w:rsid w:val="00516C9D"/>
    <w:rsid w:val="0052333C"/>
    <w:rsid w:val="00546DE8"/>
    <w:rsid w:val="00553B84"/>
    <w:rsid w:val="00556225"/>
    <w:rsid w:val="0056419D"/>
    <w:rsid w:val="005676DD"/>
    <w:rsid w:val="00567FB3"/>
    <w:rsid w:val="00570D67"/>
    <w:rsid w:val="00571409"/>
    <w:rsid w:val="005717B6"/>
    <w:rsid w:val="00581472"/>
    <w:rsid w:val="00584D96"/>
    <w:rsid w:val="00586468"/>
    <w:rsid w:val="005877D3"/>
    <w:rsid w:val="00590952"/>
    <w:rsid w:val="00592F6D"/>
    <w:rsid w:val="005B1371"/>
    <w:rsid w:val="005B1805"/>
    <w:rsid w:val="005C4027"/>
    <w:rsid w:val="005C76DE"/>
    <w:rsid w:val="005D17B6"/>
    <w:rsid w:val="005D45FC"/>
    <w:rsid w:val="005D4621"/>
    <w:rsid w:val="005D5494"/>
    <w:rsid w:val="005E47C5"/>
    <w:rsid w:val="005F668B"/>
    <w:rsid w:val="00602914"/>
    <w:rsid w:val="0060503E"/>
    <w:rsid w:val="00611878"/>
    <w:rsid w:val="00612BCE"/>
    <w:rsid w:val="006144D4"/>
    <w:rsid w:val="00620364"/>
    <w:rsid w:val="006250FC"/>
    <w:rsid w:val="00632907"/>
    <w:rsid w:val="00641677"/>
    <w:rsid w:val="00643750"/>
    <w:rsid w:val="00643844"/>
    <w:rsid w:val="00644745"/>
    <w:rsid w:val="00645114"/>
    <w:rsid w:val="006471D3"/>
    <w:rsid w:val="00650BE9"/>
    <w:rsid w:val="006623B4"/>
    <w:rsid w:val="006633EA"/>
    <w:rsid w:val="006660AF"/>
    <w:rsid w:val="006726B3"/>
    <w:rsid w:val="00672B07"/>
    <w:rsid w:val="006759EA"/>
    <w:rsid w:val="006821DE"/>
    <w:rsid w:val="00687163"/>
    <w:rsid w:val="006918F7"/>
    <w:rsid w:val="00695F6B"/>
    <w:rsid w:val="006A0E2B"/>
    <w:rsid w:val="006A684E"/>
    <w:rsid w:val="006B3215"/>
    <w:rsid w:val="006B6ED3"/>
    <w:rsid w:val="006C4394"/>
    <w:rsid w:val="006C5814"/>
    <w:rsid w:val="006C593F"/>
    <w:rsid w:val="006C6573"/>
    <w:rsid w:val="006D120A"/>
    <w:rsid w:val="006D332B"/>
    <w:rsid w:val="006E4257"/>
    <w:rsid w:val="006E7F55"/>
    <w:rsid w:val="006F4368"/>
    <w:rsid w:val="006F4621"/>
    <w:rsid w:val="0070074C"/>
    <w:rsid w:val="00701AA4"/>
    <w:rsid w:val="00703E42"/>
    <w:rsid w:val="00704709"/>
    <w:rsid w:val="00707EAC"/>
    <w:rsid w:val="007272D2"/>
    <w:rsid w:val="0073491E"/>
    <w:rsid w:val="007359C0"/>
    <w:rsid w:val="0073641A"/>
    <w:rsid w:val="0073759D"/>
    <w:rsid w:val="00740D96"/>
    <w:rsid w:val="00744C58"/>
    <w:rsid w:val="00750BBB"/>
    <w:rsid w:val="00754CAE"/>
    <w:rsid w:val="00755B40"/>
    <w:rsid w:val="007575D7"/>
    <w:rsid w:val="00761D88"/>
    <w:rsid w:val="00762114"/>
    <w:rsid w:val="00770B44"/>
    <w:rsid w:val="00771CEB"/>
    <w:rsid w:val="00772CDC"/>
    <w:rsid w:val="00786567"/>
    <w:rsid w:val="00790EDC"/>
    <w:rsid w:val="0079773A"/>
    <w:rsid w:val="007A0AD2"/>
    <w:rsid w:val="007A4FF8"/>
    <w:rsid w:val="007A7F24"/>
    <w:rsid w:val="007B299A"/>
    <w:rsid w:val="007B3231"/>
    <w:rsid w:val="007C5079"/>
    <w:rsid w:val="007C58FF"/>
    <w:rsid w:val="007D01D1"/>
    <w:rsid w:val="007D6191"/>
    <w:rsid w:val="007D6A1F"/>
    <w:rsid w:val="00811097"/>
    <w:rsid w:val="00825EB4"/>
    <w:rsid w:val="00825F64"/>
    <w:rsid w:val="0082736F"/>
    <w:rsid w:val="0083438D"/>
    <w:rsid w:val="008372CA"/>
    <w:rsid w:val="008508FE"/>
    <w:rsid w:val="0085407F"/>
    <w:rsid w:val="00860BAD"/>
    <w:rsid w:val="008630CD"/>
    <w:rsid w:val="00864D16"/>
    <w:rsid w:val="00865F17"/>
    <w:rsid w:val="0086602C"/>
    <w:rsid w:val="00873817"/>
    <w:rsid w:val="00873F61"/>
    <w:rsid w:val="00874490"/>
    <w:rsid w:val="00882CE6"/>
    <w:rsid w:val="00896AE4"/>
    <w:rsid w:val="008A690E"/>
    <w:rsid w:val="008A6C68"/>
    <w:rsid w:val="008A77D0"/>
    <w:rsid w:val="008C16A9"/>
    <w:rsid w:val="008C322C"/>
    <w:rsid w:val="008C40C3"/>
    <w:rsid w:val="008E5F6A"/>
    <w:rsid w:val="008F2096"/>
    <w:rsid w:val="008F3FA0"/>
    <w:rsid w:val="00903B9E"/>
    <w:rsid w:val="00904674"/>
    <w:rsid w:val="009141F7"/>
    <w:rsid w:val="0091760D"/>
    <w:rsid w:val="00921AF2"/>
    <w:rsid w:val="009263EE"/>
    <w:rsid w:val="009465EF"/>
    <w:rsid w:val="009517C9"/>
    <w:rsid w:val="0095435F"/>
    <w:rsid w:val="00956953"/>
    <w:rsid w:val="00963061"/>
    <w:rsid w:val="0096569B"/>
    <w:rsid w:val="009656F3"/>
    <w:rsid w:val="00966C6A"/>
    <w:rsid w:val="0096711A"/>
    <w:rsid w:val="009704A3"/>
    <w:rsid w:val="009750DF"/>
    <w:rsid w:val="009834E3"/>
    <w:rsid w:val="009925BC"/>
    <w:rsid w:val="00996D65"/>
    <w:rsid w:val="009A04DC"/>
    <w:rsid w:val="009A1A84"/>
    <w:rsid w:val="009A2955"/>
    <w:rsid w:val="009A650B"/>
    <w:rsid w:val="009B766E"/>
    <w:rsid w:val="009C3F5F"/>
    <w:rsid w:val="009D476D"/>
    <w:rsid w:val="009D6315"/>
    <w:rsid w:val="009E2D72"/>
    <w:rsid w:val="009E4F89"/>
    <w:rsid w:val="009E6B6C"/>
    <w:rsid w:val="009E6D00"/>
    <w:rsid w:val="009F056A"/>
    <w:rsid w:val="009F2C32"/>
    <w:rsid w:val="009F6933"/>
    <w:rsid w:val="00A0137A"/>
    <w:rsid w:val="00A017DF"/>
    <w:rsid w:val="00A10377"/>
    <w:rsid w:val="00A1225C"/>
    <w:rsid w:val="00A1644C"/>
    <w:rsid w:val="00A208DD"/>
    <w:rsid w:val="00A2504D"/>
    <w:rsid w:val="00A26664"/>
    <w:rsid w:val="00A33428"/>
    <w:rsid w:val="00A339F9"/>
    <w:rsid w:val="00A645BF"/>
    <w:rsid w:val="00A657F5"/>
    <w:rsid w:val="00A67B33"/>
    <w:rsid w:val="00A73FD9"/>
    <w:rsid w:val="00A800D7"/>
    <w:rsid w:val="00A8164D"/>
    <w:rsid w:val="00A82D81"/>
    <w:rsid w:val="00A847AD"/>
    <w:rsid w:val="00A8584A"/>
    <w:rsid w:val="00A9144D"/>
    <w:rsid w:val="00A95865"/>
    <w:rsid w:val="00A95870"/>
    <w:rsid w:val="00A96851"/>
    <w:rsid w:val="00AB522F"/>
    <w:rsid w:val="00AC73FA"/>
    <w:rsid w:val="00AC78BD"/>
    <w:rsid w:val="00AD1400"/>
    <w:rsid w:val="00AE638D"/>
    <w:rsid w:val="00AF5651"/>
    <w:rsid w:val="00AF5E60"/>
    <w:rsid w:val="00B020FA"/>
    <w:rsid w:val="00B03EA9"/>
    <w:rsid w:val="00B06842"/>
    <w:rsid w:val="00B06F93"/>
    <w:rsid w:val="00B13B0F"/>
    <w:rsid w:val="00B142EC"/>
    <w:rsid w:val="00B2049C"/>
    <w:rsid w:val="00B20B8E"/>
    <w:rsid w:val="00B22F57"/>
    <w:rsid w:val="00B2500B"/>
    <w:rsid w:val="00B30966"/>
    <w:rsid w:val="00B36E37"/>
    <w:rsid w:val="00B37BC5"/>
    <w:rsid w:val="00B37CC6"/>
    <w:rsid w:val="00B443A3"/>
    <w:rsid w:val="00B471AC"/>
    <w:rsid w:val="00B545DC"/>
    <w:rsid w:val="00B57676"/>
    <w:rsid w:val="00B65C8E"/>
    <w:rsid w:val="00B70B42"/>
    <w:rsid w:val="00B722D1"/>
    <w:rsid w:val="00B7253B"/>
    <w:rsid w:val="00B84019"/>
    <w:rsid w:val="00B856A5"/>
    <w:rsid w:val="00B86396"/>
    <w:rsid w:val="00B87848"/>
    <w:rsid w:val="00B902C2"/>
    <w:rsid w:val="00BA63E4"/>
    <w:rsid w:val="00BB12F3"/>
    <w:rsid w:val="00BB25B8"/>
    <w:rsid w:val="00BC028D"/>
    <w:rsid w:val="00BC2AF7"/>
    <w:rsid w:val="00BC456C"/>
    <w:rsid w:val="00BC51B4"/>
    <w:rsid w:val="00BC5AC0"/>
    <w:rsid w:val="00BC69E5"/>
    <w:rsid w:val="00BD7C0C"/>
    <w:rsid w:val="00BE2373"/>
    <w:rsid w:val="00BF0237"/>
    <w:rsid w:val="00C014A5"/>
    <w:rsid w:val="00C01639"/>
    <w:rsid w:val="00C054A6"/>
    <w:rsid w:val="00C059A9"/>
    <w:rsid w:val="00C1141A"/>
    <w:rsid w:val="00C1728C"/>
    <w:rsid w:val="00C20FF8"/>
    <w:rsid w:val="00C21E6B"/>
    <w:rsid w:val="00C24D9F"/>
    <w:rsid w:val="00C27601"/>
    <w:rsid w:val="00C303E5"/>
    <w:rsid w:val="00C34231"/>
    <w:rsid w:val="00C3433F"/>
    <w:rsid w:val="00C361A3"/>
    <w:rsid w:val="00C40061"/>
    <w:rsid w:val="00C42515"/>
    <w:rsid w:val="00C45F09"/>
    <w:rsid w:val="00C50B81"/>
    <w:rsid w:val="00C553A3"/>
    <w:rsid w:val="00C75075"/>
    <w:rsid w:val="00C759C1"/>
    <w:rsid w:val="00C75E81"/>
    <w:rsid w:val="00C859C9"/>
    <w:rsid w:val="00CA7A49"/>
    <w:rsid w:val="00CB1460"/>
    <w:rsid w:val="00CB4AE9"/>
    <w:rsid w:val="00CB5516"/>
    <w:rsid w:val="00CB7456"/>
    <w:rsid w:val="00CC26EC"/>
    <w:rsid w:val="00CC4934"/>
    <w:rsid w:val="00CC5AF3"/>
    <w:rsid w:val="00CE32A7"/>
    <w:rsid w:val="00D13366"/>
    <w:rsid w:val="00D150F1"/>
    <w:rsid w:val="00D16955"/>
    <w:rsid w:val="00D20590"/>
    <w:rsid w:val="00D32AC5"/>
    <w:rsid w:val="00D33AFD"/>
    <w:rsid w:val="00D33D69"/>
    <w:rsid w:val="00D348B1"/>
    <w:rsid w:val="00D44B6E"/>
    <w:rsid w:val="00D44C8C"/>
    <w:rsid w:val="00D45065"/>
    <w:rsid w:val="00D45089"/>
    <w:rsid w:val="00D56009"/>
    <w:rsid w:val="00D62FA2"/>
    <w:rsid w:val="00D66AD4"/>
    <w:rsid w:val="00D71B01"/>
    <w:rsid w:val="00D74E6F"/>
    <w:rsid w:val="00D81F1A"/>
    <w:rsid w:val="00D8762E"/>
    <w:rsid w:val="00D968CB"/>
    <w:rsid w:val="00DB0B23"/>
    <w:rsid w:val="00DB1446"/>
    <w:rsid w:val="00DB7177"/>
    <w:rsid w:val="00DC4E11"/>
    <w:rsid w:val="00DD0A4F"/>
    <w:rsid w:val="00DD0D60"/>
    <w:rsid w:val="00DD4E5F"/>
    <w:rsid w:val="00DE1632"/>
    <w:rsid w:val="00DE442D"/>
    <w:rsid w:val="00E06FF6"/>
    <w:rsid w:val="00E11043"/>
    <w:rsid w:val="00E11760"/>
    <w:rsid w:val="00E23E12"/>
    <w:rsid w:val="00E248F8"/>
    <w:rsid w:val="00E24A1E"/>
    <w:rsid w:val="00E27881"/>
    <w:rsid w:val="00E323B7"/>
    <w:rsid w:val="00E368E7"/>
    <w:rsid w:val="00E41E04"/>
    <w:rsid w:val="00E42DC7"/>
    <w:rsid w:val="00E46498"/>
    <w:rsid w:val="00E54946"/>
    <w:rsid w:val="00E55B09"/>
    <w:rsid w:val="00E61A91"/>
    <w:rsid w:val="00E636C3"/>
    <w:rsid w:val="00E703BD"/>
    <w:rsid w:val="00E726F3"/>
    <w:rsid w:val="00E734D5"/>
    <w:rsid w:val="00E81F40"/>
    <w:rsid w:val="00E864CB"/>
    <w:rsid w:val="00E87AF4"/>
    <w:rsid w:val="00E920B0"/>
    <w:rsid w:val="00E93758"/>
    <w:rsid w:val="00E9607F"/>
    <w:rsid w:val="00EB3DDF"/>
    <w:rsid w:val="00EB5766"/>
    <w:rsid w:val="00EC08AE"/>
    <w:rsid w:val="00EC2C85"/>
    <w:rsid w:val="00EC3F61"/>
    <w:rsid w:val="00EC52A4"/>
    <w:rsid w:val="00EC78A5"/>
    <w:rsid w:val="00ED06C6"/>
    <w:rsid w:val="00ED071F"/>
    <w:rsid w:val="00EE1F09"/>
    <w:rsid w:val="00EE4ED3"/>
    <w:rsid w:val="00EF0C9D"/>
    <w:rsid w:val="00EF1696"/>
    <w:rsid w:val="00F15FF5"/>
    <w:rsid w:val="00F1774C"/>
    <w:rsid w:val="00F22FFF"/>
    <w:rsid w:val="00F2731E"/>
    <w:rsid w:val="00F328C0"/>
    <w:rsid w:val="00F34A3F"/>
    <w:rsid w:val="00F350E1"/>
    <w:rsid w:val="00F35910"/>
    <w:rsid w:val="00F36B7A"/>
    <w:rsid w:val="00F37008"/>
    <w:rsid w:val="00F420DB"/>
    <w:rsid w:val="00F51073"/>
    <w:rsid w:val="00F54619"/>
    <w:rsid w:val="00F54729"/>
    <w:rsid w:val="00F5542C"/>
    <w:rsid w:val="00F67F2D"/>
    <w:rsid w:val="00F71480"/>
    <w:rsid w:val="00F71B87"/>
    <w:rsid w:val="00F72D73"/>
    <w:rsid w:val="00F75F30"/>
    <w:rsid w:val="00F8112D"/>
    <w:rsid w:val="00F82D3F"/>
    <w:rsid w:val="00F90E93"/>
    <w:rsid w:val="00F96B1D"/>
    <w:rsid w:val="00FA5084"/>
    <w:rsid w:val="00FB25C2"/>
    <w:rsid w:val="00FD2019"/>
    <w:rsid w:val="00FD70F1"/>
    <w:rsid w:val="00FE18E6"/>
    <w:rsid w:val="00FE64B6"/>
    <w:rsid w:val="00FF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autoRedefine/>
    <w:qFormat/>
    <w:rsid w:val="00C014A5"/>
    <w:pPr>
      <w:keepNext/>
      <w:keepLines/>
      <w:spacing w:beforeLines="100" w:afterLines="100" w:line="400" w:lineRule="exact"/>
      <w:jc w:val="center"/>
      <w:outlineLvl w:val="1"/>
    </w:pPr>
    <w:rPr>
      <w:rFonts w:ascii="华文中宋" w:eastAsia="华文中宋" w:hAnsi="华文中宋"/>
      <w:bCs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680" w:lineRule="exact"/>
      <w:jc w:val="center"/>
    </w:pPr>
    <w:rPr>
      <w:rFonts w:eastAsia="华文中宋"/>
      <w:b/>
      <w:sz w:val="44"/>
    </w:rPr>
  </w:style>
  <w:style w:type="character" w:customStyle="1" w:styleId="p15">
    <w:name w:val="p15"/>
    <w:basedOn w:val="a0"/>
  </w:style>
  <w:style w:type="paragraph" w:styleId="a4">
    <w:name w:val="Date"/>
    <w:basedOn w:val="a"/>
    <w:next w:val="a"/>
    <w:pPr>
      <w:ind w:leftChars="2500" w:left="100"/>
    </w:pPr>
    <w:rPr>
      <w:rFonts w:ascii="仿宋_GB2312" w:eastAsia="仿宋_GB2312"/>
      <w:sz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Body Text Indent"/>
    <w:basedOn w:val="a"/>
    <w:pPr>
      <w:spacing w:line="420" w:lineRule="exact"/>
      <w:ind w:leftChars="100" w:left="210" w:firstLineChars="200" w:firstLine="560"/>
    </w:pPr>
    <w:rPr>
      <w:rFonts w:ascii="仿宋_GB2312" w:eastAsia="仿宋_GB2312"/>
      <w:color w:val="000000"/>
      <w:sz w:val="28"/>
      <w:szCs w:val="28"/>
    </w:rPr>
  </w:style>
  <w:style w:type="paragraph" w:styleId="20">
    <w:name w:val="Body Text Indent 2"/>
    <w:basedOn w:val="a"/>
    <w:pPr>
      <w:spacing w:line="560" w:lineRule="exact"/>
      <w:ind w:firstLineChars="200" w:firstLine="640"/>
      <w:jc w:val="left"/>
    </w:pPr>
    <w:rPr>
      <w:rFonts w:eastAsia="仿宋_GB2312"/>
      <w:sz w:val="32"/>
      <w:szCs w:val="28"/>
    </w:rPr>
  </w:style>
  <w:style w:type="paragraph" w:styleId="30">
    <w:name w:val="Body Text Indent 3"/>
    <w:basedOn w:val="a"/>
    <w:pPr>
      <w:spacing w:line="500" w:lineRule="exact"/>
      <w:ind w:firstLineChars="196" w:firstLine="628"/>
    </w:pPr>
    <w:rPr>
      <w:rFonts w:eastAsia="仿宋_GB2312"/>
      <w:b/>
      <w:sz w:val="32"/>
      <w:szCs w:val="28"/>
    </w:rPr>
  </w:style>
  <w:style w:type="paragraph" w:styleId="aa">
    <w:name w:val="Balloon Text"/>
    <w:basedOn w:val="a"/>
    <w:semiHidden/>
    <w:rsid w:val="005B1805"/>
    <w:rPr>
      <w:sz w:val="18"/>
      <w:szCs w:val="18"/>
    </w:rPr>
  </w:style>
  <w:style w:type="character" w:styleId="ab">
    <w:name w:val="Hyperlink"/>
    <w:basedOn w:val="a0"/>
    <w:rsid w:val="00546DE8"/>
    <w:rPr>
      <w:color w:val="0000FF"/>
      <w:u w:val="single"/>
    </w:rPr>
  </w:style>
  <w:style w:type="paragraph" w:styleId="ac">
    <w:name w:val="Document Map"/>
    <w:basedOn w:val="a"/>
    <w:semiHidden/>
    <w:rsid w:val="00EE1F09"/>
    <w:pPr>
      <w:shd w:val="clear" w:color="auto" w:fill="000080"/>
    </w:pPr>
  </w:style>
  <w:style w:type="paragraph" w:styleId="ad">
    <w:name w:val="Plain Text"/>
    <w:basedOn w:val="a"/>
    <w:link w:val="Char"/>
    <w:rsid w:val="00304080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d"/>
    <w:rsid w:val="00304080"/>
    <w:rPr>
      <w:rFonts w:ascii="宋体" w:hAnsi="Courier New" w:cs="宋体"/>
      <w:kern w:val="2"/>
      <w:sz w:val="21"/>
      <w:szCs w:val="21"/>
    </w:rPr>
  </w:style>
  <w:style w:type="paragraph" w:customStyle="1" w:styleId="ListParagraph">
    <w:name w:val="List Paragraph"/>
    <w:basedOn w:val="a"/>
    <w:rsid w:val="00385264"/>
    <w:pPr>
      <w:ind w:firstLineChars="200" w:firstLine="420"/>
    </w:pPr>
    <w:rPr>
      <w:szCs w:val="24"/>
    </w:rPr>
  </w:style>
  <w:style w:type="character" w:styleId="ae">
    <w:name w:val="Strong"/>
    <w:basedOn w:val="a0"/>
    <w:qFormat/>
    <w:rsid w:val="00F72D73"/>
    <w:rPr>
      <w:b/>
      <w:bCs/>
    </w:rPr>
  </w:style>
  <w:style w:type="character" w:customStyle="1" w:styleId="font31">
    <w:name w:val="font31"/>
    <w:basedOn w:val="a0"/>
    <w:rsid w:val="00F72D73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5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1396</Words>
  <Characters>7958</Characters>
  <Application>Microsoft Office Word</Application>
  <DocSecurity>0</DocSecurity>
  <Lines>66</Lines>
  <Paragraphs>18</Paragraphs>
  <ScaleCrop>false</ScaleCrop>
  <Company> </Company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院资源环境科学与技术局：</dc:title>
  <dc:subject/>
  <dc:creator>Dr. Ke-Wu Yang</dc:creator>
  <cp:keywords/>
  <cp:lastModifiedBy>陈劲憬</cp:lastModifiedBy>
  <cp:revision>4</cp:revision>
  <cp:lastPrinted>2011-03-30T08:28:00Z</cp:lastPrinted>
  <dcterms:created xsi:type="dcterms:W3CDTF">2014-10-30T02:24:00Z</dcterms:created>
  <dcterms:modified xsi:type="dcterms:W3CDTF">2014-10-30T02:24:00Z</dcterms:modified>
</cp:coreProperties>
</file>